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B07" w14:textId="54CB4496" w:rsidR="00ED5D59" w:rsidRPr="00F736D7" w:rsidRDefault="00ED5D59" w:rsidP="00ED5D59">
      <w:pPr>
        <w:pStyle w:val="Bezmezer"/>
        <w:rPr>
          <w:b/>
          <w:sz w:val="24"/>
          <w:szCs w:val="24"/>
        </w:rPr>
      </w:pPr>
      <w:r w:rsidRPr="00F736D7">
        <w:rPr>
          <w:b/>
          <w:sz w:val="24"/>
          <w:szCs w:val="24"/>
        </w:rPr>
        <w:t xml:space="preserve">Programové prohlášení Zastupitelstva Městské části Praha – Troja </w:t>
      </w:r>
      <w:proofErr w:type="gramStart"/>
      <w:r w:rsidRPr="00F736D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F736D7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26</w:t>
      </w:r>
      <w:proofErr w:type="gramEnd"/>
    </w:p>
    <w:p w14:paraId="75081890" w14:textId="77777777" w:rsidR="00ED5D59" w:rsidRPr="00F736D7" w:rsidRDefault="00ED5D59" w:rsidP="00ED5D59">
      <w:pPr>
        <w:pStyle w:val="Bezmezer"/>
      </w:pPr>
    </w:p>
    <w:p w14:paraId="52A3312A" w14:textId="77777777" w:rsidR="00ED5D59" w:rsidRPr="00F736D7" w:rsidRDefault="00ED5D59" w:rsidP="00ED5D59">
      <w:pPr>
        <w:pStyle w:val="Bezmezer"/>
      </w:pPr>
      <w:r w:rsidRPr="00F736D7">
        <w:t>Programové prohlášení Zastupitelstva Městské části Praha-Troja 20</w:t>
      </w:r>
      <w:r>
        <w:t>22</w:t>
      </w:r>
      <w:r w:rsidRPr="00F736D7">
        <w:t>–20</w:t>
      </w:r>
      <w:r>
        <w:t>26</w:t>
      </w:r>
      <w:r w:rsidRPr="00F736D7">
        <w:t xml:space="preserve"> navazuje na programové prohlášení zastupitelstva městské části z roku 20</w:t>
      </w:r>
      <w:r>
        <w:t>18</w:t>
      </w:r>
      <w:r w:rsidRPr="00F736D7">
        <w:t xml:space="preserve">. </w:t>
      </w:r>
    </w:p>
    <w:p w14:paraId="21426B5B" w14:textId="07218C6D" w:rsidR="00643D3D" w:rsidRPr="00643D3D" w:rsidRDefault="00643D3D" w:rsidP="00643D3D">
      <w:pPr>
        <w:rPr>
          <w:b/>
          <w:bCs/>
        </w:rPr>
      </w:pPr>
    </w:p>
    <w:p w14:paraId="37E6CBC9" w14:textId="2D14F3B0" w:rsidR="00643D3D" w:rsidRDefault="00E12209" w:rsidP="00643D3D">
      <w:r w:rsidRPr="00E12209">
        <w:t xml:space="preserve">Naším cílem v příštím volebním období je pokračovat </w:t>
      </w:r>
      <w:r>
        <w:t xml:space="preserve">v </w:t>
      </w:r>
      <w:r w:rsidRPr="00E12209">
        <w:t>pr</w:t>
      </w:r>
      <w:r>
        <w:t>áci</w:t>
      </w:r>
      <w:r w:rsidRPr="00E12209">
        <w:t xml:space="preserve"> ve všech oblastech, kterým se dlouhodobě věnujeme</w:t>
      </w:r>
      <w:r w:rsidR="003B5945">
        <w:t xml:space="preserve">. </w:t>
      </w:r>
    </w:p>
    <w:p w14:paraId="2C24B982" w14:textId="702B1878" w:rsidR="00643D3D" w:rsidRDefault="00643D3D" w:rsidP="00643D3D">
      <w:r>
        <w:t>IDENTITA, ROZVOJ A BUDOUCNOST</w:t>
      </w:r>
      <w:r w:rsidR="00617566">
        <w:t xml:space="preserve"> </w:t>
      </w:r>
      <w:r>
        <w:t>TROJE</w:t>
      </w:r>
    </w:p>
    <w:p w14:paraId="17ED81C0" w14:textId="4056A483" w:rsidR="00643D3D" w:rsidRDefault="00B42F2C" w:rsidP="00643D3D">
      <w:pPr>
        <w:pStyle w:val="Odstavecseseznamem"/>
        <w:numPr>
          <w:ilvl w:val="0"/>
          <w:numId w:val="1"/>
        </w:numPr>
      </w:pPr>
      <w:r>
        <w:t xml:space="preserve">Budeme </w:t>
      </w:r>
      <w:r w:rsidR="00643D3D">
        <w:t xml:space="preserve">Troju chránit a rozvíjet jako rezidenční čtvrť s </w:t>
      </w:r>
      <w:r w:rsidR="0070046D">
        <w:t xml:space="preserve">úctou </w:t>
      </w:r>
      <w:r w:rsidR="00643D3D">
        <w:t>k trojské krajině a přírodě.</w:t>
      </w:r>
    </w:p>
    <w:p w14:paraId="0D976E35" w14:textId="794703D6" w:rsidR="00643D3D" w:rsidRDefault="00643D3D" w:rsidP="00643D3D">
      <w:pPr>
        <w:pStyle w:val="Odstavecseseznamem"/>
        <w:numPr>
          <w:ilvl w:val="0"/>
          <w:numId w:val="1"/>
        </w:numPr>
      </w:pPr>
      <w:r>
        <w:t>Naše</w:t>
      </w:r>
      <w:r w:rsidR="00B42F2C">
        <w:t xml:space="preserve"> </w:t>
      </w:r>
      <w:r>
        <w:t>připomínky k Metropolitnímu plánu byly z velké části zapracovány a na dalších budeme i nadále trvat</w:t>
      </w:r>
      <w:r w:rsidR="00B42F2C">
        <w:t>.</w:t>
      </w:r>
    </w:p>
    <w:p w14:paraId="3EB17B9E" w14:textId="2CBB238B" w:rsidR="00643D3D" w:rsidRPr="00593856" w:rsidRDefault="00116133" w:rsidP="00116133">
      <w:pPr>
        <w:pStyle w:val="Odstavecseseznamem"/>
        <w:numPr>
          <w:ilvl w:val="0"/>
          <w:numId w:val="1"/>
        </w:numPr>
      </w:pPr>
      <w:r w:rsidRPr="00F853E6">
        <w:t xml:space="preserve">Nové stavby v Troji budeme </w:t>
      </w:r>
      <w:r w:rsidR="00F853E6" w:rsidRPr="00F853E6">
        <w:t>vždy</w:t>
      </w:r>
      <w:r w:rsidRPr="00F853E6">
        <w:t xml:space="preserve"> podmiňovat dodržováním pravidel daných statutem Přírodního parku </w:t>
      </w:r>
      <w:proofErr w:type="spellStart"/>
      <w:r w:rsidRPr="00F853E6">
        <w:t>Drahaň</w:t>
      </w:r>
      <w:proofErr w:type="spellEnd"/>
      <w:r w:rsidRPr="00F853E6">
        <w:t xml:space="preserve"> – Troja a </w:t>
      </w:r>
      <w:r w:rsidR="0070046D" w:rsidRPr="00593856">
        <w:t>Pražsk</w:t>
      </w:r>
      <w:r w:rsidRPr="00593856">
        <w:t>ými</w:t>
      </w:r>
      <w:r w:rsidR="0070046D" w:rsidRPr="00593856">
        <w:t xml:space="preserve"> s</w:t>
      </w:r>
      <w:r w:rsidR="00643D3D" w:rsidRPr="00593856">
        <w:t>tavební</w:t>
      </w:r>
      <w:r w:rsidRPr="00593856">
        <w:t>mi</w:t>
      </w:r>
      <w:r w:rsidR="00643D3D" w:rsidRPr="00593856">
        <w:t xml:space="preserve"> předpisy</w:t>
      </w:r>
      <w:r w:rsidR="0070046D" w:rsidRPr="00593856">
        <w:t>.</w:t>
      </w:r>
    </w:p>
    <w:p w14:paraId="023CCB4E" w14:textId="37E08395" w:rsidR="001A4105" w:rsidRPr="001A4105" w:rsidRDefault="001A4105" w:rsidP="001A4105">
      <w:pPr>
        <w:pStyle w:val="Odstavecseseznamem"/>
        <w:numPr>
          <w:ilvl w:val="0"/>
          <w:numId w:val="1"/>
        </w:numPr>
      </w:pPr>
      <w:r w:rsidRPr="001A4105">
        <w:t>Budeme pokračovat v úpravách veřejných prostranství, opravách chodníků a ulic a připravovat stavby občanské vybavenosti.</w:t>
      </w:r>
    </w:p>
    <w:p w14:paraId="4D81A8FD" w14:textId="77777777" w:rsidR="001A4105" w:rsidRDefault="001A4105" w:rsidP="00643D3D">
      <w:pPr>
        <w:pStyle w:val="Odstavecseseznamem"/>
        <w:numPr>
          <w:ilvl w:val="0"/>
          <w:numId w:val="1"/>
        </w:numPr>
      </w:pPr>
    </w:p>
    <w:p w14:paraId="53BBC556" w14:textId="77777777" w:rsidR="00643D3D" w:rsidRDefault="00643D3D" w:rsidP="00643D3D"/>
    <w:p w14:paraId="658E4DA1" w14:textId="0D830C1F" w:rsidR="00643D3D" w:rsidRDefault="00643D3D" w:rsidP="00643D3D">
      <w:r>
        <w:t xml:space="preserve">SAMOSTATNÁ TROJA </w:t>
      </w:r>
    </w:p>
    <w:p w14:paraId="4A838F8B" w14:textId="199ECE80" w:rsidR="00CD051E" w:rsidRPr="00593856" w:rsidRDefault="004E0459" w:rsidP="00643D3D">
      <w:pPr>
        <w:pStyle w:val="Odstavecseseznamem"/>
        <w:numPr>
          <w:ilvl w:val="0"/>
          <w:numId w:val="2"/>
        </w:numPr>
      </w:pPr>
      <w:r>
        <w:t>Posledních 30 let ukázalo,</w:t>
      </w:r>
      <w:r w:rsidR="00F853E6" w:rsidRPr="00593856">
        <w:t xml:space="preserve"> že Troja si zaslouží být samostatnou městsk</w:t>
      </w:r>
      <w:r w:rsidR="007F2A17" w:rsidRPr="00593856">
        <w:t>o</w:t>
      </w:r>
      <w:r w:rsidR="00F853E6" w:rsidRPr="00593856">
        <w:t xml:space="preserve">u částí, která </w:t>
      </w:r>
      <w:r w:rsidR="001A4105">
        <w:t>aktivně</w:t>
      </w:r>
      <w:r w:rsidR="00F853E6" w:rsidRPr="00593856">
        <w:t xml:space="preserve"> spolupracuje s okolními městskými částmi</w:t>
      </w:r>
      <w:r w:rsidR="00D114D5">
        <w:t xml:space="preserve"> </w:t>
      </w:r>
      <w:r w:rsidR="001A4105">
        <w:t>a</w:t>
      </w:r>
      <w:r w:rsidR="00F853E6" w:rsidRPr="00593856">
        <w:t xml:space="preserve"> Magistrátem hl. města Prahy. </w:t>
      </w:r>
    </w:p>
    <w:p w14:paraId="60B2E9B4" w14:textId="17E93936" w:rsidR="0070046D" w:rsidRPr="00593856" w:rsidRDefault="00F36228" w:rsidP="0070046D">
      <w:pPr>
        <w:pStyle w:val="Odstavecseseznamem"/>
        <w:numPr>
          <w:ilvl w:val="0"/>
          <w:numId w:val="2"/>
        </w:numPr>
      </w:pPr>
      <w:r w:rsidRPr="00593856">
        <w:t xml:space="preserve">Součástí našeho pojetí trojské samosprávy je intenzivní </w:t>
      </w:r>
      <w:r w:rsidR="0070046D" w:rsidRPr="00593856">
        <w:t>zapojování obyvatel, např. formou participativního rozpočtu, prací v odborných a občanských komisích či účastí na organizování sousedského života.</w:t>
      </w:r>
    </w:p>
    <w:p w14:paraId="427A48CB" w14:textId="72D80EBC" w:rsidR="00643D3D" w:rsidRPr="00E879E6" w:rsidRDefault="00512CBC" w:rsidP="00E06406">
      <w:pPr>
        <w:pStyle w:val="Odstavecseseznamem"/>
        <w:numPr>
          <w:ilvl w:val="0"/>
          <w:numId w:val="2"/>
        </w:numPr>
      </w:pPr>
      <w:r w:rsidRPr="00E879E6">
        <w:t xml:space="preserve">Pro </w:t>
      </w:r>
      <w:r w:rsidR="00E879E6" w:rsidRPr="00E879E6">
        <w:t>řešení každodenních problémů</w:t>
      </w:r>
      <w:r w:rsidRPr="00E879E6">
        <w:t xml:space="preserve"> i rozvoj Troje </w:t>
      </w:r>
      <w:r w:rsidR="00E879E6" w:rsidRPr="00E879E6">
        <w:t>využíváme</w:t>
      </w:r>
      <w:r w:rsidRPr="00E879E6">
        <w:t xml:space="preserve"> s</w:t>
      </w:r>
      <w:r w:rsidR="00E06406" w:rsidRPr="00E879E6">
        <w:t xml:space="preserve">polupráci </w:t>
      </w:r>
      <w:r w:rsidR="00643D3D" w:rsidRPr="00E879E6">
        <w:t>s Institutem plánování a rozvoje města, zoologickou a botanickou zahradou a Galerií hl</w:t>
      </w:r>
      <w:r w:rsidRPr="00E879E6">
        <w:t>.</w:t>
      </w:r>
      <w:r w:rsidR="00643D3D" w:rsidRPr="00E879E6">
        <w:t xml:space="preserve"> města Prahy</w:t>
      </w:r>
      <w:r w:rsidR="00E06406" w:rsidRPr="00E879E6">
        <w:t xml:space="preserve"> </w:t>
      </w:r>
      <w:r w:rsidRPr="00E879E6">
        <w:t>i</w:t>
      </w:r>
      <w:r w:rsidR="00F36228" w:rsidRPr="00E879E6">
        <w:t xml:space="preserve"> členství ve sdružení Příměstský park Trojská kotlina</w:t>
      </w:r>
      <w:r w:rsidR="00643D3D" w:rsidRPr="00E879E6">
        <w:t>.</w:t>
      </w:r>
    </w:p>
    <w:p w14:paraId="684774A0" w14:textId="6AB78D4A" w:rsidR="00643D3D" w:rsidRPr="00E879E6" w:rsidRDefault="004E0459" w:rsidP="00643D3D">
      <w:pPr>
        <w:pStyle w:val="Odstavecseseznamem"/>
        <w:numPr>
          <w:ilvl w:val="0"/>
          <w:numId w:val="2"/>
        </w:numPr>
      </w:pPr>
      <w:r>
        <w:t xml:space="preserve">Zachováme členství Troje ve </w:t>
      </w:r>
      <w:r w:rsidR="00EE13B9" w:rsidRPr="00E879E6">
        <w:t xml:space="preserve">Svazu městských částí hlavního města Prahy, </w:t>
      </w:r>
      <w:r w:rsidR="00643D3D" w:rsidRPr="00E879E6">
        <w:t>mezinárodní organizac</w:t>
      </w:r>
      <w:r>
        <w:t>i</w:t>
      </w:r>
      <w:r w:rsidR="00643D3D" w:rsidRPr="00E879E6">
        <w:t xml:space="preserve"> EUROPARC</w:t>
      </w:r>
      <w:r w:rsidR="00EE13B9" w:rsidRPr="00E879E6">
        <w:t xml:space="preserve"> a</w:t>
      </w:r>
      <w:r w:rsidR="001A605B" w:rsidRPr="00E879E6">
        <w:t xml:space="preserve"> </w:t>
      </w:r>
      <w:r w:rsidR="00643D3D" w:rsidRPr="00E879E6">
        <w:t>Sdružení historických sídel Čech, Moravy a Slezska.</w:t>
      </w:r>
    </w:p>
    <w:p w14:paraId="18521903" w14:textId="0C786CB3" w:rsidR="00643D3D" w:rsidRDefault="00643D3D" w:rsidP="00643D3D"/>
    <w:p w14:paraId="1CA000ED" w14:textId="1EB43274" w:rsidR="00CD051E" w:rsidRDefault="00CD051E" w:rsidP="00CD051E">
      <w:r>
        <w:t>DOPRAVA</w:t>
      </w:r>
    </w:p>
    <w:p w14:paraId="474F3003" w14:textId="23A1AAC5" w:rsidR="00E879E6" w:rsidRPr="00593856" w:rsidRDefault="00E879E6" w:rsidP="00CD051E">
      <w:pPr>
        <w:pStyle w:val="Odstavecseseznamem"/>
        <w:numPr>
          <w:ilvl w:val="0"/>
          <w:numId w:val="7"/>
        </w:numPr>
      </w:pPr>
      <w:r w:rsidRPr="00593856">
        <w:t>Úplný zákaz</w:t>
      </w:r>
      <w:r w:rsidR="004E0459">
        <w:t xml:space="preserve"> tranzitní </w:t>
      </w:r>
      <w:r w:rsidRPr="00593856">
        <w:t xml:space="preserve">dopravy </w:t>
      </w:r>
      <w:r w:rsidR="00A94791" w:rsidRPr="00593856">
        <w:t xml:space="preserve">není </w:t>
      </w:r>
      <w:r w:rsidRPr="00593856">
        <w:t>reálný, nadále však</w:t>
      </w:r>
      <w:r w:rsidR="004E0459">
        <w:t xml:space="preserve"> budeme </w:t>
      </w:r>
      <w:r w:rsidRPr="00593856">
        <w:t xml:space="preserve">hledat </w:t>
      </w:r>
      <w:r w:rsidR="00A94791" w:rsidRPr="00593856">
        <w:t>řešení</w:t>
      </w:r>
      <w:r w:rsidRPr="00593856">
        <w:t xml:space="preserve"> k omezení počtu vozidel </w:t>
      </w:r>
      <w:r w:rsidR="00785A05" w:rsidRPr="00593856">
        <w:t xml:space="preserve">Trojou </w:t>
      </w:r>
      <w:r w:rsidRPr="00593856">
        <w:t>pouze</w:t>
      </w:r>
      <w:r w:rsidR="004E0459">
        <w:t xml:space="preserve"> projíždějících.</w:t>
      </w:r>
    </w:p>
    <w:p w14:paraId="0DEEEB95" w14:textId="0F3D1EB8" w:rsidR="005E2B8E" w:rsidRDefault="005E2B8E" w:rsidP="00CD051E">
      <w:pPr>
        <w:pStyle w:val="Odstavecseseznamem"/>
        <w:numPr>
          <w:ilvl w:val="0"/>
          <w:numId w:val="7"/>
        </w:numPr>
      </w:pPr>
      <w:r w:rsidRPr="005E2B8E">
        <w:t>Zajistili jsme zvýšení četnosti autobusových i tramvajových spojů a v péči o dobrou dopravní obslužnost Troje městskou hromadnou dopravou nepolevíme.</w:t>
      </w:r>
    </w:p>
    <w:p w14:paraId="56830CDC" w14:textId="379C9AE4" w:rsidR="0070046D" w:rsidRPr="00593856" w:rsidRDefault="0070046D" w:rsidP="00CD051E">
      <w:pPr>
        <w:pStyle w:val="Odstavecseseznamem"/>
        <w:numPr>
          <w:ilvl w:val="0"/>
          <w:numId w:val="7"/>
        </w:numPr>
      </w:pPr>
      <w:r w:rsidRPr="00593856">
        <w:t xml:space="preserve">Zůstaneme zapojeni do projektu lepší koordinace dopravy a informovanosti řidičů v trojské kotlině, který jsme na Magistrátu hl. m. Prahy iniciovali společně se samosprávou Prahy 7.  </w:t>
      </w:r>
    </w:p>
    <w:p w14:paraId="48CC0934" w14:textId="6C05D33B" w:rsidR="0070046D" w:rsidRPr="00593856" w:rsidRDefault="0070046D" w:rsidP="0070046D">
      <w:pPr>
        <w:pStyle w:val="Odstavecseseznamem"/>
        <w:numPr>
          <w:ilvl w:val="0"/>
          <w:numId w:val="7"/>
        </w:numPr>
      </w:pPr>
      <w:r w:rsidRPr="00593856">
        <w:t>Zajistíme další zlepšení bezpečného přecházení komunikací v Troji a dokončením některých úprav v Trojské ulici budeme dále zklidňovat dopravu.</w:t>
      </w:r>
    </w:p>
    <w:p w14:paraId="5124A427" w14:textId="1B8CAEEF" w:rsidR="00795EEC" w:rsidRPr="002B4EE2" w:rsidRDefault="00CD051E" w:rsidP="002B4EE2">
      <w:pPr>
        <w:pStyle w:val="Odstavecseseznamem"/>
        <w:numPr>
          <w:ilvl w:val="0"/>
          <w:numId w:val="7"/>
        </w:numPr>
      </w:pPr>
      <w:r w:rsidRPr="002B4EE2">
        <w:t xml:space="preserve">Podporujeme prodloužení sezóny provozu </w:t>
      </w:r>
      <w:proofErr w:type="spellStart"/>
      <w:r w:rsidRPr="002B4EE2">
        <w:t>Zoobusu</w:t>
      </w:r>
      <w:proofErr w:type="spellEnd"/>
      <w:r w:rsidRPr="002B4EE2">
        <w:t xml:space="preserve"> a </w:t>
      </w:r>
      <w:r w:rsidR="0007266B" w:rsidRPr="002B4EE2">
        <w:t>efektivnější</w:t>
      </w:r>
      <w:r w:rsidRPr="002B4EE2">
        <w:t xml:space="preserve"> využití parkoviště u Trojského mostu.</w:t>
      </w:r>
    </w:p>
    <w:p w14:paraId="7CBF4984" w14:textId="020050C7" w:rsidR="0070046D" w:rsidRPr="00593856" w:rsidRDefault="0070046D" w:rsidP="002B4EE2">
      <w:pPr>
        <w:pStyle w:val="Odstavecseseznamem"/>
        <w:numPr>
          <w:ilvl w:val="0"/>
          <w:numId w:val="7"/>
        </w:numPr>
      </w:pPr>
      <w:r w:rsidRPr="00593856">
        <w:t xml:space="preserve">Instalací vhodných omezujících prvků </w:t>
      </w:r>
      <w:r w:rsidR="001A4105">
        <w:t>chceme bránit</w:t>
      </w:r>
      <w:r w:rsidR="001A4105" w:rsidRPr="00593856">
        <w:t xml:space="preserve"> </w:t>
      </w:r>
      <w:r w:rsidRPr="00593856">
        <w:t xml:space="preserve">divokému parkování a zasadíme </w:t>
      </w:r>
      <w:r w:rsidR="002B4EE2" w:rsidRPr="00593856">
        <w:t xml:space="preserve">se </w:t>
      </w:r>
      <w:r w:rsidRPr="00593856">
        <w:t xml:space="preserve">o důslednou kontrolu </w:t>
      </w:r>
      <w:r w:rsidR="002B4EE2" w:rsidRPr="00593856">
        <w:t xml:space="preserve">správného </w:t>
      </w:r>
      <w:r w:rsidRPr="00593856">
        <w:t>parkování.</w:t>
      </w:r>
    </w:p>
    <w:p w14:paraId="02EEC248" w14:textId="77777777" w:rsidR="00CD051E" w:rsidRDefault="00CD051E" w:rsidP="00643D3D"/>
    <w:p w14:paraId="4684C295" w14:textId="7774ABE5" w:rsidR="00643D3D" w:rsidRPr="00656EFB" w:rsidRDefault="00643D3D" w:rsidP="00643D3D">
      <w:r w:rsidRPr="00656EFB">
        <w:t>ŠKOLSTVÍ</w:t>
      </w:r>
      <w:r w:rsidR="007366A2" w:rsidRPr="00656EFB">
        <w:t xml:space="preserve"> </w:t>
      </w:r>
    </w:p>
    <w:p w14:paraId="6E299FCC" w14:textId="49360015" w:rsidR="00643D3D" w:rsidRPr="00656EFB" w:rsidRDefault="00CE1010" w:rsidP="00643D3D">
      <w:pPr>
        <w:pStyle w:val="Odstavecseseznamem"/>
        <w:numPr>
          <w:ilvl w:val="0"/>
          <w:numId w:val="4"/>
        </w:numPr>
      </w:pPr>
      <w:r w:rsidRPr="00656EFB">
        <w:t xml:space="preserve">Jako zřizovatel Mateřské školy Nad </w:t>
      </w:r>
      <w:proofErr w:type="spellStart"/>
      <w:r w:rsidRPr="00656EFB">
        <w:t>Kazankou</w:t>
      </w:r>
      <w:proofErr w:type="spellEnd"/>
      <w:r w:rsidRPr="00656EFB">
        <w:t xml:space="preserve"> a Základní školy Trojská v nich zajistíme </w:t>
      </w:r>
      <w:r w:rsidR="00643D3D" w:rsidRPr="00656EFB">
        <w:t>místa pro všechny trojské děti.</w:t>
      </w:r>
    </w:p>
    <w:p w14:paraId="3CDB2C1A" w14:textId="4AE345B2" w:rsidR="0070046D" w:rsidRPr="00593856" w:rsidRDefault="0070046D" w:rsidP="0070046D">
      <w:pPr>
        <w:pStyle w:val="Odstavecseseznamem"/>
        <w:numPr>
          <w:ilvl w:val="0"/>
          <w:numId w:val="4"/>
        </w:numPr>
      </w:pPr>
      <w:r w:rsidRPr="00593856">
        <w:t xml:space="preserve">V rámci projektu přístavby </w:t>
      </w:r>
      <w:r w:rsidR="00E825F1" w:rsidRPr="00593856">
        <w:t xml:space="preserve">budovy </w:t>
      </w:r>
      <w:r w:rsidRPr="00593856">
        <w:t xml:space="preserve">školy se snažíme zvýšit kapacitu, funkčnost a prostorový standard </w:t>
      </w:r>
      <w:r w:rsidR="00E825F1" w:rsidRPr="00593856">
        <w:t>Z</w:t>
      </w:r>
      <w:r w:rsidRPr="00593856">
        <w:t xml:space="preserve">ákladní školy </w:t>
      </w:r>
      <w:r w:rsidR="00E825F1" w:rsidRPr="00593856">
        <w:t xml:space="preserve">Trojská </w:t>
      </w:r>
      <w:r w:rsidRPr="00593856">
        <w:t xml:space="preserve">i </w:t>
      </w:r>
      <w:r w:rsidR="00E825F1" w:rsidRPr="00593856">
        <w:t xml:space="preserve">Trojského </w:t>
      </w:r>
      <w:r w:rsidRPr="00593856">
        <w:t>gymnázia.</w:t>
      </w:r>
    </w:p>
    <w:p w14:paraId="529688D8" w14:textId="38D6DE5D" w:rsidR="003E63A9" w:rsidRPr="00C746CB" w:rsidRDefault="003E63A9" w:rsidP="00643D3D">
      <w:pPr>
        <w:pStyle w:val="Odstavecseseznamem"/>
        <w:numPr>
          <w:ilvl w:val="0"/>
          <w:numId w:val="4"/>
        </w:numPr>
      </w:pPr>
      <w:r w:rsidRPr="00C746CB">
        <w:t xml:space="preserve">Ve spolupráci s </w:t>
      </w:r>
      <w:r w:rsidR="00C746CB" w:rsidRPr="00C746CB">
        <w:t>vedením</w:t>
      </w:r>
      <w:r w:rsidRPr="00C746CB">
        <w:t xml:space="preserve"> </w:t>
      </w:r>
      <w:r w:rsidR="00C746CB" w:rsidRPr="00C746CB">
        <w:t xml:space="preserve">MŠ a ZŠ </w:t>
      </w:r>
      <w:r w:rsidRPr="00C746CB">
        <w:t>budeme sledovat aktuální trendy ve vzdělávání a podporovat inovace učebních postupů v souladu s potřebami dětí, rodičů a pedagogů</w:t>
      </w:r>
      <w:r w:rsidR="00E8127E">
        <w:t>.</w:t>
      </w:r>
    </w:p>
    <w:p w14:paraId="3223FD37" w14:textId="021AA0C6" w:rsidR="00643D3D" w:rsidRPr="00656EFB" w:rsidRDefault="00643D3D" w:rsidP="00643D3D">
      <w:pPr>
        <w:pStyle w:val="Odstavecseseznamem"/>
        <w:numPr>
          <w:ilvl w:val="0"/>
          <w:numId w:val="4"/>
        </w:numPr>
      </w:pPr>
      <w:r w:rsidRPr="00656EFB">
        <w:t xml:space="preserve">Na základě </w:t>
      </w:r>
      <w:r w:rsidR="00E825F1" w:rsidRPr="00656EFB">
        <w:t xml:space="preserve">spolupráce </w:t>
      </w:r>
      <w:r w:rsidRPr="00656EFB">
        <w:t>s</w:t>
      </w:r>
      <w:r w:rsidR="00E825F1" w:rsidRPr="00656EFB">
        <w:t>e soukromým</w:t>
      </w:r>
      <w:r w:rsidRPr="00656EFB">
        <w:t xml:space="preserve"> Trojským gymnáziem </w:t>
      </w:r>
      <w:r w:rsidR="00E825F1" w:rsidRPr="00656EFB">
        <w:t xml:space="preserve">zachováme </w:t>
      </w:r>
      <w:r w:rsidR="0070046D" w:rsidRPr="00656EFB">
        <w:t xml:space="preserve">pro trojské děti </w:t>
      </w:r>
      <w:r w:rsidRPr="00656EFB">
        <w:t xml:space="preserve">možnost devítileté školní docházky </w:t>
      </w:r>
      <w:r w:rsidR="00E825F1" w:rsidRPr="00656EFB">
        <w:t>s</w:t>
      </w:r>
      <w:r w:rsidRPr="00656EFB">
        <w:t xml:space="preserve"> </w:t>
      </w:r>
      <w:r w:rsidR="00E825F1" w:rsidRPr="00656EFB">
        <w:t>nižším školným</w:t>
      </w:r>
      <w:r w:rsidRPr="00656EFB">
        <w:t>.</w:t>
      </w:r>
    </w:p>
    <w:p w14:paraId="7A0917E8" w14:textId="6159440D" w:rsidR="0070046D" w:rsidRPr="00CA2517" w:rsidRDefault="0070046D" w:rsidP="0070046D">
      <w:pPr>
        <w:pStyle w:val="Odstavecseseznamem"/>
        <w:numPr>
          <w:ilvl w:val="0"/>
          <w:numId w:val="4"/>
        </w:numPr>
      </w:pPr>
      <w:r w:rsidRPr="00CA2517">
        <w:t>Podpoříme spolupráci našich školských zařízení se soukromými školami a školkami, které v Troji působí.</w:t>
      </w:r>
    </w:p>
    <w:p w14:paraId="43986900" w14:textId="77777777" w:rsidR="00643D3D" w:rsidRDefault="00643D3D" w:rsidP="00643D3D"/>
    <w:p w14:paraId="66EFC49E" w14:textId="2742735E" w:rsidR="00643D3D" w:rsidRDefault="00643D3D" w:rsidP="00643D3D">
      <w:r>
        <w:t xml:space="preserve">ZDRAVOTNÍ </w:t>
      </w:r>
      <w:r w:rsidR="00F12A63">
        <w:t>A SOCIÁLNÍ PÉČE</w:t>
      </w:r>
    </w:p>
    <w:p w14:paraId="1756C1A6" w14:textId="15D94362" w:rsidR="00643D3D" w:rsidRPr="00912393" w:rsidRDefault="00795EEC" w:rsidP="00643D3D">
      <w:pPr>
        <w:pStyle w:val="Odstavecseseznamem"/>
        <w:numPr>
          <w:ilvl w:val="0"/>
          <w:numId w:val="6"/>
        </w:numPr>
      </w:pPr>
      <w:r w:rsidRPr="00593856">
        <w:t>Udržíme</w:t>
      </w:r>
      <w:r w:rsidR="00643D3D" w:rsidRPr="00593856">
        <w:t xml:space="preserve"> </w:t>
      </w:r>
      <w:r w:rsidR="0070046D" w:rsidRPr="00593856">
        <w:t xml:space="preserve">v Troji </w:t>
      </w:r>
      <w:r w:rsidR="0040432E" w:rsidRPr="00593856">
        <w:t>dostupnou</w:t>
      </w:r>
      <w:r w:rsidR="00643D3D" w:rsidRPr="00593856">
        <w:t xml:space="preserve"> lékařskou péči</w:t>
      </w:r>
      <w:r w:rsidR="0070046D" w:rsidRPr="00593856">
        <w:t>.</w:t>
      </w:r>
    </w:p>
    <w:p w14:paraId="7CA0373E" w14:textId="77777777" w:rsidR="00A03EF2" w:rsidRDefault="00656EFB" w:rsidP="00656EFB">
      <w:pPr>
        <w:pStyle w:val="Odstavecseseznamem"/>
        <w:numPr>
          <w:ilvl w:val="0"/>
          <w:numId w:val="6"/>
        </w:numPr>
      </w:pPr>
      <w:r>
        <w:t>Zachováme maximální využití Domu spokojeného stáří a Domu integrované pomoci</w:t>
      </w:r>
      <w:r w:rsidR="00A03EF2">
        <w:t>.</w:t>
      </w:r>
    </w:p>
    <w:p w14:paraId="720B705E" w14:textId="124102C7" w:rsidR="00656EFB" w:rsidRDefault="00A03EF2" w:rsidP="00656EFB">
      <w:pPr>
        <w:pStyle w:val="Odstavecseseznamem"/>
        <w:numPr>
          <w:ilvl w:val="0"/>
          <w:numId w:val="6"/>
        </w:numPr>
      </w:pPr>
      <w:r>
        <w:t xml:space="preserve">Hledáme další kapacity pro </w:t>
      </w:r>
      <w:r w:rsidR="00656EFB">
        <w:t>obecní bydlení senior</w:t>
      </w:r>
      <w:r>
        <w:t>ů</w:t>
      </w:r>
      <w:r w:rsidR="00656EFB">
        <w:t xml:space="preserve"> i </w:t>
      </w:r>
      <w:r>
        <w:t xml:space="preserve">mladých </w:t>
      </w:r>
      <w:r w:rsidR="00656EFB">
        <w:t>trojsk</w:t>
      </w:r>
      <w:r>
        <w:t>ých</w:t>
      </w:r>
      <w:r w:rsidR="00656EFB">
        <w:t xml:space="preserve"> rodin s dětmi.</w:t>
      </w:r>
    </w:p>
    <w:p w14:paraId="764FA9CF" w14:textId="55472860" w:rsidR="00643D3D" w:rsidRDefault="0040432E" w:rsidP="00643D3D">
      <w:pPr>
        <w:pStyle w:val="Odstavecseseznamem"/>
        <w:numPr>
          <w:ilvl w:val="0"/>
          <w:numId w:val="6"/>
        </w:numPr>
      </w:pPr>
      <w:r>
        <w:t>Navážeme na dosavadní</w:t>
      </w:r>
      <w:r w:rsidR="00A14478">
        <w:t xml:space="preserve"> </w:t>
      </w:r>
      <w:r w:rsidR="00643D3D">
        <w:t>aktivity</w:t>
      </w:r>
      <w:r w:rsidR="00A14478">
        <w:t xml:space="preserve"> </w:t>
      </w:r>
      <w:r w:rsidR="00A03EF2">
        <w:t>v oblasti</w:t>
      </w:r>
      <w:r w:rsidR="00643D3D">
        <w:t xml:space="preserve"> zdravého životního stylu</w:t>
      </w:r>
      <w:r w:rsidR="00A03EF2">
        <w:t>, např. formou podpory rekondičních pobytů trojských seniorů</w:t>
      </w:r>
      <w:r w:rsidR="00643D3D">
        <w:t>.</w:t>
      </w:r>
    </w:p>
    <w:p w14:paraId="49F9AC85" w14:textId="77777777" w:rsidR="00643D3D" w:rsidRDefault="00643D3D" w:rsidP="00643D3D"/>
    <w:p w14:paraId="2C9FE676" w14:textId="1B69824C" w:rsidR="00643D3D" w:rsidRPr="007D76B5" w:rsidRDefault="00643D3D" w:rsidP="00643D3D">
      <w:r w:rsidRPr="007D76B5">
        <w:t xml:space="preserve">ŽIVOTNÍ PROSTŘEDÍ </w:t>
      </w:r>
      <w:r w:rsidR="001D4122" w:rsidRPr="007D76B5">
        <w:t>A BEZPEČNOST</w:t>
      </w:r>
      <w:r w:rsidR="001D4122" w:rsidRPr="007D76B5" w:rsidDel="00912393">
        <w:t xml:space="preserve"> </w:t>
      </w:r>
    </w:p>
    <w:p w14:paraId="678D46AE" w14:textId="5A9070FD" w:rsidR="00643D3D" w:rsidRPr="007D76B5" w:rsidRDefault="00643D3D" w:rsidP="0044489D">
      <w:pPr>
        <w:pStyle w:val="Odstavecseseznamem"/>
        <w:numPr>
          <w:ilvl w:val="0"/>
          <w:numId w:val="8"/>
        </w:numPr>
      </w:pPr>
      <w:r w:rsidRPr="007D76B5">
        <w:t>Budeme pečovat o čistotu a pořádek v</w:t>
      </w:r>
      <w:r w:rsidR="0044489D" w:rsidRPr="007D76B5">
        <w:t> </w:t>
      </w:r>
      <w:r w:rsidRPr="007D76B5">
        <w:t>obci</w:t>
      </w:r>
      <w:r w:rsidR="0044489D" w:rsidRPr="007D76B5">
        <w:t>,</w:t>
      </w:r>
      <w:r w:rsidR="001D4122" w:rsidRPr="007D76B5">
        <w:t xml:space="preserve"> </w:t>
      </w:r>
      <w:r w:rsidR="0044489D" w:rsidRPr="007D76B5">
        <w:t>udržovat</w:t>
      </w:r>
      <w:r w:rsidR="007235BB" w:rsidRPr="007D76B5">
        <w:t xml:space="preserve"> </w:t>
      </w:r>
      <w:r w:rsidR="0044489D" w:rsidRPr="007D76B5">
        <w:t xml:space="preserve">zelené </w:t>
      </w:r>
      <w:r w:rsidRPr="007D76B5">
        <w:t>ploch</w:t>
      </w:r>
      <w:r w:rsidR="0044489D" w:rsidRPr="007D76B5">
        <w:t>y</w:t>
      </w:r>
      <w:r w:rsidRPr="007D76B5">
        <w:t xml:space="preserve"> ve správě městské části</w:t>
      </w:r>
      <w:r w:rsidR="00795EEC" w:rsidRPr="007D76B5">
        <w:t xml:space="preserve">, </w:t>
      </w:r>
      <w:r w:rsidR="007235BB" w:rsidRPr="007D76B5">
        <w:t>odstraňov</w:t>
      </w:r>
      <w:r w:rsidR="0044489D" w:rsidRPr="007D76B5">
        <w:t>at</w:t>
      </w:r>
      <w:r w:rsidR="00795EEC" w:rsidRPr="007D76B5">
        <w:t xml:space="preserve"> čern</w:t>
      </w:r>
      <w:r w:rsidR="0044489D" w:rsidRPr="007D76B5">
        <w:t>é</w:t>
      </w:r>
      <w:r w:rsidR="00795EEC" w:rsidRPr="007D76B5">
        <w:t xml:space="preserve"> sklád</w:t>
      </w:r>
      <w:r w:rsidR="007235BB" w:rsidRPr="007D76B5">
        <w:t>k</w:t>
      </w:r>
      <w:r w:rsidR="0044489D" w:rsidRPr="007D76B5">
        <w:t>y</w:t>
      </w:r>
      <w:r w:rsidRPr="007D76B5">
        <w:t xml:space="preserve"> </w:t>
      </w:r>
      <w:r w:rsidR="0044489D" w:rsidRPr="007D76B5">
        <w:t>a</w:t>
      </w:r>
      <w:r w:rsidR="007235BB" w:rsidRPr="007D76B5">
        <w:t xml:space="preserve"> </w:t>
      </w:r>
      <w:r w:rsidR="0044489D" w:rsidRPr="007D76B5">
        <w:t xml:space="preserve">vyžadovat </w:t>
      </w:r>
      <w:r w:rsidRPr="007D76B5">
        <w:t>údržbu zanedbaných ploch</w:t>
      </w:r>
      <w:r w:rsidR="0070046D" w:rsidRPr="007D76B5">
        <w:t xml:space="preserve"> </w:t>
      </w:r>
      <w:r w:rsidRPr="007D76B5">
        <w:t>jejich majiteli.</w:t>
      </w:r>
    </w:p>
    <w:p w14:paraId="3E5AB858" w14:textId="77777777" w:rsidR="007D76B5" w:rsidRDefault="000C5A52" w:rsidP="000C5A52">
      <w:pPr>
        <w:pStyle w:val="Odstavecseseznamem"/>
        <w:numPr>
          <w:ilvl w:val="0"/>
          <w:numId w:val="8"/>
        </w:numPr>
      </w:pPr>
      <w:r w:rsidRPr="007D76B5">
        <w:t>Zkultivujeme stanoviště tříděného odpadu na území Troje.</w:t>
      </w:r>
      <w:r w:rsidR="007D76B5">
        <w:t xml:space="preserve"> </w:t>
      </w:r>
    </w:p>
    <w:p w14:paraId="5139C230" w14:textId="3EBC8CB8" w:rsidR="000C5A52" w:rsidRPr="007D76B5" w:rsidRDefault="007D76B5" w:rsidP="000C5A52">
      <w:pPr>
        <w:pStyle w:val="Odstavecseseznamem"/>
        <w:numPr>
          <w:ilvl w:val="0"/>
          <w:numId w:val="8"/>
        </w:numPr>
      </w:pPr>
      <w:r w:rsidRPr="007D76B5">
        <w:t>Zorganizujeme každoroční brigády „Ukliďme Troju“ i pravidelný doplňkový sběr odpadu formou velkoobjemových kontejnerů</w:t>
      </w:r>
      <w:r w:rsidR="004132F5">
        <w:t>.</w:t>
      </w:r>
    </w:p>
    <w:p w14:paraId="5C95F831" w14:textId="186C438A" w:rsidR="007D76B5" w:rsidRDefault="007D76B5" w:rsidP="007D76B5">
      <w:pPr>
        <w:pStyle w:val="Odstavecseseznamem"/>
        <w:numPr>
          <w:ilvl w:val="0"/>
          <w:numId w:val="8"/>
        </w:numPr>
      </w:pPr>
      <w:r w:rsidRPr="007D76B5">
        <w:t>Při úpravách chodníků a veřejných prostranství podpoříme zvýšení podílu zeleně a nezpevněných ploch.</w:t>
      </w:r>
    </w:p>
    <w:p w14:paraId="0C67B3F7" w14:textId="1408A86B" w:rsidR="004132F5" w:rsidRPr="007D76B5" w:rsidRDefault="004132F5" w:rsidP="007D76B5">
      <w:pPr>
        <w:pStyle w:val="Odstavecseseznamem"/>
        <w:numPr>
          <w:ilvl w:val="0"/>
          <w:numId w:val="8"/>
        </w:numPr>
      </w:pPr>
      <w:r>
        <w:t>Prověříme možnosti využití alternativních zdrojů energií pro obecní budovy.</w:t>
      </w:r>
    </w:p>
    <w:p w14:paraId="3414900E" w14:textId="7C64CA8E" w:rsidR="00912393" w:rsidRDefault="00B21EB7" w:rsidP="00643D3D">
      <w:r>
        <w:t>V</w:t>
      </w:r>
      <w:r w:rsidRPr="00B21EB7">
        <w:t>e spolupráci s Policií ČR a městskou policií udrž</w:t>
      </w:r>
      <w:r>
        <w:t>íme</w:t>
      </w:r>
      <w:r w:rsidRPr="00B21EB7">
        <w:t xml:space="preserve"> bezpečí a pořádek v Troji.</w:t>
      </w:r>
    </w:p>
    <w:p w14:paraId="41BBA36B" w14:textId="77777777" w:rsidR="00D114D5" w:rsidRDefault="00D114D5" w:rsidP="00643D3D"/>
    <w:p w14:paraId="081A44D5" w14:textId="06A9AC8E" w:rsidR="00643D3D" w:rsidRDefault="00643D3D" w:rsidP="00643D3D">
      <w:r>
        <w:t>KULTURA, SPORT</w:t>
      </w:r>
      <w:r w:rsidR="00AF47A9">
        <w:t xml:space="preserve"> </w:t>
      </w:r>
      <w:r>
        <w:t>A VOLNÝ ČAS</w:t>
      </w:r>
    </w:p>
    <w:p w14:paraId="5C3E72FE" w14:textId="439DB849" w:rsidR="00AF47A9" w:rsidRPr="00AF47A9" w:rsidRDefault="00B21EB7" w:rsidP="00AF47A9">
      <w:pPr>
        <w:pStyle w:val="Odstavecseseznamem"/>
        <w:numPr>
          <w:ilvl w:val="0"/>
          <w:numId w:val="9"/>
        </w:numPr>
      </w:pPr>
      <w:r>
        <w:t>Budeme pořádat</w:t>
      </w:r>
      <w:r w:rsidRPr="00AF47A9">
        <w:t xml:space="preserve"> </w:t>
      </w:r>
      <w:r w:rsidR="00AF47A9" w:rsidRPr="00AF47A9">
        <w:t>tradiční kulturní, společenské a sportovní akce</w:t>
      </w:r>
      <w:r>
        <w:t xml:space="preserve"> </w:t>
      </w:r>
      <w:r w:rsidR="00AF47A9" w:rsidRPr="00AF47A9">
        <w:t>Trojské vinobraní, Trojská buchta, vítání občánků, setkání seniorů, vánoční koncert, Trojský bál.</w:t>
      </w:r>
    </w:p>
    <w:p w14:paraId="3FBB00A4" w14:textId="3CA2534B" w:rsidR="00AF47A9" w:rsidRPr="00B64CB6" w:rsidRDefault="00AF47A9" w:rsidP="00AF47A9">
      <w:pPr>
        <w:pStyle w:val="Odstavecseseznamem"/>
        <w:numPr>
          <w:ilvl w:val="0"/>
          <w:numId w:val="9"/>
        </w:numPr>
      </w:pPr>
      <w:r w:rsidRPr="00B64CB6">
        <w:t xml:space="preserve">Rozšíříme možnosti sportování vybudováním víceúčelového </w:t>
      </w:r>
      <w:r w:rsidRPr="00AF47A9">
        <w:t xml:space="preserve">hřiště u řeky v Podhoří a ve spolupráci </w:t>
      </w:r>
      <w:r w:rsidRPr="00B64CB6">
        <w:t>s TJ Sokol Troja v areálu u sokolovny.</w:t>
      </w:r>
    </w:p>
    <w:p w14:paraId="1FE8B65E" w14:textId="0DF0B684" w:rsidR="0070046D" w:rsidRPr="00AF47A9" w:rsidRDefault="00D80286" w:rsidP="0070046D">
      <w:pPr>
        <w:pStyle w:val="Odstavecseseznamem"/>
        <w:numPr>
          <w:ilvl w:val="0"/>
          <w:numId w:val="9"/>
        </w:numPr>
      </w:pPr>
      <w:r w:rsidRPr="00AF47A9">
        <w:t xml:space="preserve">Připojíme </w:t>
      </w:r>
      <w:r w:rsidR="0070046D" w:rsidRPr="00AF47A9">
        <w:t>trojsk</w:t>
      </w:r>
      <w:r w:rsidRPr="00AF47A9">
        <w:t xml:space="preserve">é </w:t>
      </w:r>
      <w:r w:rsidR="0070046D" w:rsidRPr="00AF47A9">
        <w:t>aktivit</w:t>
      </w:r>
      <w:r w:rsidRPr="00AF47A9">
        <w:t>y</w:t>
      </w:r>
      <w:r w:rsidR="0070046D" w:rsidRPr="00AF47A9">
        <w:t xml:space="preserve"> </w:t>
      </w:r>
      <w:r w:rsidRPr="00AF47A9">
        <w:t>k</w:t>
      </w:r>
      <w:r w:rsidR="0070046D" w:rsidRPr="00AF47A9">
        <w:t xml:space="preserve"> </w:t>
      </w:r>
      <w:r w:rsidRPr="00AF47A9">
        <w:t xml:space="preserve">síti kulturních projektů </w:t>
      </w:r>
      <w:r w:rsidR="0070046D" w:rsidRPr="00AF47A9">
        <w:t>Prahy 7</w:t>
      </w:r>
      <w:r w:rsidR="000F0F81" w:rsidRPr="00AF47A9">
        <w:t xml:space="preserve"> </w:t>
      </w:r>
      <w:r w:rsidRPr="00AF47A9">
        <w:t>@artdistrict7</w:t>
      </w:r>
      <w:r w:rsidR="0070046D" w:rsidRPr="00AF47A9">
        <w:t xml:space="preserve">.  </w:t>
      </w:r>
    </w:p>
    <w:p w14:paraId="341238D4" w14:textId="08CCEE94" w:rsidR="000C5A52" w:rsidRPr="00AF47A9" w:rsidRDefault="00D80286" w:rsidP="000C5A52">
      <w:pPr>
        <w:pStyle w:val="Odstavecseseznamem"/>
        <w:numPr>
          <w:ilvl w:val="0"/>
          <w:numId w:val="9"/>
        </w:numPr>
      </w:pPr>
      <w:r w:rsidRPr="00AF47A9">
        <w:t>V</w:t>
      </w:r>
      <w:r w:rsidR="000C5A52" w:rsidRPr="00AF47A9">
        <w:t xml:space="preserve"> rozšířených prostorách „Galerie u lávky“</w:t>
      </w:r>
      <w:r w:rsidRPr="00AF47A9">
        <w:t xml:space="preserve"> budeme dále pořádat výstavy a semináře</w:t>
      </w:r>
      <w:r w:rsidR="000C5A52" w:rsidRPr="00AF47A9">
        <w:t>.</w:t>
      </w:r>
    </w:p>
    <w:p w14:paraId="15E6F607" w14:textId="2483B431" w:rsidR="00643D3D" w:rsidRPr="00AF47A9" w:rsidRDefault="00CC5E6B" w:rsidP="00AF47A9">
      <w:pPr>
        <w:pStyle w:val="Odstavecseseznamem"/>
        <w:numPr>
          <w:ilvl w:val="0"/>
          <w:numId w:val="9"/>
        </w:numPr>
      </w:pPr>
      <w:r w:rsidRPr="00AF47A9">
        <w:t>Podporujeme</w:t>
      </w:r>
      <w:r w:rsidR="00643D3D" w:rsidRPr="00AF47A9">
        <w:t xml:space="preserve"> </w:t>
      </w:r>
      <w:r w:rsidR="0095754F" w:rsidRPr="00AF47A9">
        <w:t xml:space="preserve">trojské </w:t>
      </w:r>
      <w:r w:rsidR="00643D3D" w:rsidRPr="00AF47A9">
        <w:t xml:space="preserve">klubové </w:t>
      </w:r>
      <w:r w:rsidR="0095754F" w:rsidRPr="00AF47A9">
        <w:t>a</w:t>
      </w:r>
      <w:r w:rsidR="00643D3D" w:rsidRPr="00AF47A9">
        <w:t xml:space="preserve"> sportovní aktivity </w:t>
      </w:r>
      <w:r w:rsidR="0095754F" w:rsidRPr="00AF47A9">
        <w:t xml:space="preserve">a </w:t>
      </w:r>
      <w:r w:rsidR="00AF47A9" w:rsidRPr="00AF47A9">
        <w:t>prostřednictvím</w:t>
      </w:r>
      <w:r w:rsidR="00197ADB" w:rsidRPr="00AF47A9">
        <w:t xml:space="preserve"> dotačního programu městské části </w:t>
      </w:r>
      <w:r w:rsidR="00AF47A9" w:rsidRPr="00AF47A9">
        <w:t>i</w:t>
      </w:r>
      <w:r w:rsidR="00643D3D" w:rsidRPr="00AF47A9">
        <w:t xml:space="preserve"> činnost občanských spolků a sdružení.</w:t>
      </w:r>
    </w:p>
    <w:p w14:paraId="40E9B3DE" w14:textId="77777777" w:rsidR="00643D3D" w:rsidRDefault="00643D3D" w:rsidP="00643D3D"/>
    <w:p w14:paraId="7ADC2124" w14:textId="77777777" w:rsidR="00795EEC" w:rsidRPr="00142BB0" w:rsidRDefault="00795EEC" w:rsidP="00795EEC">
      <w:r w:rsidRPr="00142BB0">
        <w:lastRenderedPageBreak/>
        <w:t>SPRÁVA OBECNÍHO MAJETKU</w:t>
      </w:r>
    </w:p>
    <w:p w14:paraId="24A74832" w14:textId="015E51F4" w:rsidR="0071016B" w:rsidRPr="00142BB0" w:rsidRDefault="00795EEC" w:rsidP="00795EEC">
      <w:pPr>
        <w:pStyle w:val="Odstavecseseznamem"/>
        <w:numPr>
          <w:ilvl w:val="0"/>
          <w:numId w:val="5"/>
        </w:numPr>
      </w:pPr>
      <w:r w:rsidRPr="00142BB0">
        <w:t>Nebudeme rozprodávat obecní majetek</w:t>
      </w:r>
      <w:r w:rsidR="0071016B" w:rsidRPr="00142BB0">
        <w:t xml:space="preserve">. </w:t>
      </w:r>
    </w:p>
    <w:p w14:paraId="69F05D2F" w14:textId="2F1D22B0" w:rsidR="00795EEC" w:rsidRPr="00142BB0" w:rsidRDefault="0071016B" w:rsidP="00795EEC">
      <w:pPr>
        <w:pStyle w:val="Odstavecseseznamem"/>
        <w:numPr>
          <w:ilvl w:val="0"/>
          <w:numId w:val="5"/>
        </w:numPr>
      </w:pPr>
      <w:r w:rsidRPr="00142BB0">
        <w:t>Z</w:t>
      </w:r>
      <w:r w:rsidR="00795EEC" w:rsidRPr="00142BB0">
        <w:t xml:space="preserve">a účelem rozvoje území </w:t>
      </w:r>
      <w:r w:rsidRPr="00142BB0">
        <w:t xml:space="preserve">chceme </w:t>
      </w:r>
      <w:r w:rsidR="00795EEC" w:rsidRPr="00142BB0">
        <w:t xml:space="preserve">přebírat do správy městské části další </w:t>
      </w:r>
      <w:r w:rsidR="007235BB" w:rsidRPr="00142BB0">
        <w:t xml:space="preserve">pozemky </w:t>
      </w:r>
      <w:r w:rsidR="00795EEC" w:rsidRPr="00142BB0">
        <w:t>hlavního města Prahy</w:t>
      </w:r>
      <w:r w:rsidRPr="00142BB0">
        <w:t>, např. p</w:t>
      </w:r>
      <w:r w:rsidR="002F3CEA" w:rsidRPr="00142BB0">
        <w:t xml:space="preserve">ro vybudování </w:t>
      </w:r>
      <w:r w:rsidRPr="00142BB0">
        <w:t xml:space="preserve">dalšího </w:t>
      </w:r>
      <w:r w:rsidR="002F3CEA" w:rsidRPr="00142BB0">
        <w:t>veřejného sportoviště.</w:t>
      </w:r>
    </w:p>
    <w:p w14:paraId="4533BEB2" w14:textId="0E7760CC" w:rsidR="00795EEC" w:rsidRPr="00142BB0" w:rsidRDefault="00795EEC" w:rsidP="00795EEC">
      <w:pPr>
        <w:pStyle w:val="Odstavecseseznamem"/>
        <w:numPr>
          <w:ilvl w:val="0"/>
          <w:numId w:val="5"/>
        </w:numPr>
      </w:pPr>
      <w:r w:rsidRPr="00142BB0">
        <w:t>Budeme pokračovat v rekonstrukcích, opravách a údržbě všech budov a pozemků ve správě městské části</w:t>
      </w:r>
      <w:r w:rsidR="004132F5" w:rsidRPr="00142BB0">
        <w:t xml:space="preserve"> s využitím moderních a úsporných technologií</w:t>
      </w:r>
      <w:r w:rsidRPr="00142BB0">
        <w:t>.</w:t>
      </w:r>
    </w:p>
    <w:p w14:paraId="41BB528C" w14:textId="241D018B" w:rsidR="007235BB" w:rsidRPr="00142BB0" w:rsidRDefault="00142BB0" w:rsidP="007235BB">
      <w:pPr>
        <w:pStyle w:val="Odstavecseseznamem"/>
        <w:numPr>
          <w:ilvl w:val="0"/>
          <w:numId w:val="5"/>
        </w:numPr>
      </w:pPr>
      <w:r w:rsidRPr="00142BB0">
        <w:t>S péčí dobrého hospodáře v</w:t>
      </w:r>
      <w:r w:rsidR="007235BB" w:rsidRPr="00142BB0">
        <w:t xml:space="preserve">yužijeme </w:t>
      </w:r>
      <w:r w:rsidRPr="00142BB0">
        <w:t xml:space="preserve">pro rozvoj Troje </w:t>
      </w:r>
      <w:r w:rsidR="007235BB" w:rsidRPr="00142BB0">
        <w:t>dostupné granty Evropské unie, státu, Prahy i privátních nadací.</w:t>
      </w:r>
    </w:p>
    <w:p w14:paraId="6D279EB5" w14:textId="099AE2C5" w:rsidR="00795EEC" w:rsidRPr="00142BB0" w:rsidRDefault="00142BB0" w:rsidP="00795EEC">
      <w:pPr>
        <w:pStyle w:val="Odstavecseseznamem"/>
        <w:numPr>
          <w:ilvl w:val="0"/>
          <w:numId w:val="5"/>
        </w:numPr>
      </w:pPr>
      <w:r>
        <w:t>Při</w:t>
      </w:r>
      <w:r w:rsidRPr="00142BB0">
        <w:t xml:space="preserve"> </w:t>
      </w:r>
      <w:r w:rsidR="00795EEC" w:rsidRPr="00142BB0">
        <w:t>nákup</w:t>
      </w:r>
      <w:r>
        <w:t>u</w:t>
      </w:r>
      <w:r w:rsidR="00795EEC" w:rsidRPr="00142BB0">
        <w:t xml:space="preserve"> energií budeme i nadále postupovat formou aukcí.</w:t>
      </w:r>
    </w:p>
    <w:p w14:paraId="7F8B1D8B" w14:textId="77777777" w:rsidR="00795EEC" w:rsidRDefault="00795EEC" w:rsidP="00142BB0"/>
    <w:p w14:paraId="653825D0" w14:textId="77777777" w:rsidR="00CD051E" w:rsidRPr="00413968" w:rsidRDefault="00CD051E" w:rsidP="00CD051E">
      <w:r w:rsidRPr="00413968">
        <w:t>ÚŘAD JAKO SLUŽBA OBČANŮM</w:t>
      </w:r>
    </w:p>
    <w:p w14:paraId="63085205" w14:textId="3964D666" w:rsidR="000F0F81" w:rsidRPr="00593856" w:rsidRDefault="000F0F81" w:rsidP="000F0F81">
      <w:pPr>
        <w:pStyle w:val="Odstavecseseznamem"/>
        <w:numPr>
          <w:ilvl w:val="0"/>
          <w:numId w:val="3"/>
        </w:numPr>
      </w:pPr>
      <w:r w:rsidRPr="00593856">
        <w:t>Úřad městské části zůstane vstřícný a kvalifikovaný, aby občanům poskytoval profesionální služby pro kvalitní život v Troji.</w:t>
      </w:r>
    </w:p>
    <w:p w14:paraId="546C1F20" w14:textId="17F9786F" w:rsidR="0070046D" w:rsidRPr="00593856" w:rsidRDefault="0070046D" w:rsidP="0070046D">
      <w:pPr>
        <w:pStyle w:val="Odstavecseseznamem"/>
        <w:numPr>
          <w:ilvl w:val="0"/>
          <w:numId w:val="3"/>
        </w:numPr>
      </w:pPr>
      <w:r w:rsidRPr="00593856">
        <w:t xml:space="preserve">V rámci efektivní a transparentní </w:t>
      </w:r>
      <w:r w:rsidR="005E221A" w:rsidRPr="00593856">
        <w:t>správy</w:t>
      </w:r>
      <w:r w:rsidRPr="00593856">
        <w:t xml:space="preserve"> financí městské části </w:t>
      </w:r>
      <w:r w:rsidR="005E221A" w:rsidRPr="00593856">
        <w:t>využijeme</w:t>
      </w:r>
      <w:r w:rsidRPr="00593856">
        <w:t xml:space="preserve"> výběrová řízení i v případech, kdy to zákon nevyžaduje.</w:t>
      </w:r>
    </w:p>
    <w:p w14:paraId="2D1330F9" w14:textId="00E3371B" w:rsidR="000C2124" w:rsidRDefault="002F011E" w:rsidP="002F011E">
      <w:pPr>
        <w:pStyle w:val="Odstavecseseznamem"/>
        <w:numPr>
          <w:ilvl w:val="0"/>
          <w:numId w:val="3"/>
        </w:numPr>
      </w:pPr>
      <w:r w:rsidRPr="00413968">
        <w:t xml:space="preserve">O činnosti a o záměrech městské části budeme pravidelně informovat prostřednictvím </w:t>
      </w:r>
      <w:r w:rsidR="00593856">
        <w:t>online komunikace,</w:t>
      </w:r>
      <w:r w:rsidR="00593856" w:rsidRPr="00413968">
        <w:t xml:space="preserve"> </w:t>
      </w:r>
      <w:r w:rsidRPr="00413968">
        <w:t>měsíčníku TROJA, výstav Trojské plány</w:t>
      </w:r>
      <w:r w:rsidR="00593856">
        <w:t xml:space="preserve"> </w:t>
      </w:r>
      <w:r w:rsidRPr="00413968">
        <w:t xml:space="preserve">a dalších aktivit. </w:t>
      </w:r>
    </w:p>
    <w:p w14:paraId="18DE29A2" w14:textId="5F8FDCB7" w:rsidR="002F011E" w:rsidRPr="00413968" w:rsidRDefault="002F011E" w:rsidP="002F011E">
      <w:pPr>
        <w:pStyle w:val="Odstavecseseznamem"/>
        <w:numPr>
          <w:ilvl w:val="0"/>
          <w:numId w:val="3"/>
        </w:numPr>
      </w:pPr>
      <w:r w:rsidRPr="00413968">
        <w:t xml:space="preserve">Setkávání se sousedy </w:t>
      </w:r>
      <w:r w:rsidR="0070046D" w:rsidRPr="00593856">
        <w:t>považujeme za</w:t>
      </w:r>
      <w:r w:rsidRPr="00593856">
        <w:t xml:space="preserve"> </w:t>
      </w:r>
      <w:r w:rsidRPr="00413968">
        <w:t>důležitou zpětnou vazbu k našemu úsilí.</w:t>
      </w:r>
    </w:p>
    <w:p w14:paraId="1C9A656D" w14:textId="77777777" w:rsidR="0089674E" w:rsidRDefault="0089674E" w:rsidP="00593856"/>
    <w:p w14:paraId="5E6A35A5" w14:textId="7CE80267" w:rsidR="005D24F2" w:rsidRDefault="00ED5D59">
      <w:r w:rsidRPr="00ED5D59">
        <w:t>Být zastupitelem není výsada, je to spoluodpovědnost za správu městské části, za majetek v mnohamilionové hodnotě, za budoucnost našich domovů. Je to připravenost k soustavné službě a práci, ochota naslouchat potřebám občanů a zabývat se tématy mimo své nejbližší okolí a vlastní zájmy.</w:t>
      </w:r>
    </w:p>
    <w:p w14:paraId="6A5C8ADC" w14:textId="7B2F19A4" w:rsidR="0070046D" w:rsidRDefault="0070046D">
      <w:pPr>
        <w:spacing w:after="0" w:line="240" w:lineRule="auto"/>
        <w:jc w:val="left"/>
        <w:rPr>
          <w:b/>
          <w:bCs/>
        </w:rPr>
      </w:pPr>
    </w:p>
    <w:p w14:paraId="2F513838" w14:textId="59E69668" w:rsidR="009E7318" w:rsidRDefault="009E7318" w:rsidP="0043148A"/>
    <w:sectPr w:rsidR="009E7318" w:rsidSect="007004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A0C"/>
    <w:multiLevelType w:val="hybridMultilevel"/>
    <w:tmpl w:val="3F7CF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00C"/>
    <w:multiLevelType w:val="hybridMultilevel"/>
    <w:tmpl w:val="F6B40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40F"/>
    <w:multiLevelType w:val="hybridMultilevel"/>
    <w:tmpl w:val="ADE02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1BE"/>
    <w:multiLevelType w:val="hybridMultilevel"/>
    <w:tmpl w:val="4170B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4C2"/>
    <w:multiLevelType w:val="hybridMultilevel"/>
    <w:tmpl w:val="E0F6D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1678"/>
    <w:multiLevelType w:val="hybridMultilevel"/>
    <w:tmpl w:val="55F0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91856"/>
    <w:multiLevelType w:val="multilevel"/>
    <w:tmpl w:val="90D6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24A4D"/>
    <w:multiLevelType w:val="hybridMultilevel"/>
    <w:tmpl w:val="7604E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3"/>
    <w:multiLevelType w:val="hybridMultilevel"/>
    <w:tmpl w:val="A1109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24FE"/>
    <w:multiLevelType w:val="hybridMultilevel"/>
    <w:tmpl w:val="C4407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A592D"/>
    <w:multiLevelType w:val="hybridMultilevel"/>
    <w:tmpl w:val="BECE7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1A8F"/>
    <w:multiLevelType w:val="hybridMultilevel"/>
    <w:tmpl w:val="3C2CD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207181">
    <w:abstractNumId w:val="9"/>
  </w:num>
  <w:num w:numId="2" w16cid:durableId="603729838">
    <w:abstractNumId w:val="3"/>
  </w:num>
  <w:num w:numId="3" w16cid:durableId="1904292811">
    <w:abstractNumId w:val="8"/>
  </w:num>
  <w:num w:numId="4" w16cid:durableId="1123883382">
    <w:abstractNumId w:val="0"/>
  </w:num>
  <w:num w:numId="5" w16cid:durableId="983119354">
    <w:abstractNumId w:val="1"/>
  </w:num>
  <w:num w:numId="6" w16cid:durableId="1605070374">
    <w:abstractNumId w:val="11"/>
  </w:num>
  <w:num w:numId="7" w16cid:durableId="338427959">
    <w:abstractNumId w:val="10"/>
  </w:num>
  <w:num w:numId="8" w16cid:durableId="989822580">
    <w:abstractNumId w:val="7"/>
  </w:num>
  <w:num w:numId="9" w16cid:durableId="534008413">
    <w:abstractNumId w:val="2"/>
  </w:num>
  <w:num w:numId="10" w16cid:durableId="399980592">
    <w:abstractNumId w:val="4"/>
  </w:num>
  <w:num w:numId="11" w16cid:durableId="722019181">
    <w:abstractNumId w:val="5"/>
  </w:num>
  <w:num w:numId="12" w16cid:durableId="1902687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3D"/>
    <w:rsid w:val="000151CD"/>
    <w:rsid w:val="0004414C"/>
    <w:rsid w:val="000609D3"/>
    <w:rsid w:val="0007266B"/>
    <w:rsid w:val="000A7868"/>
    <w:rsid w:val="000C2124"/>
    <w:rsid w:val="000C5A52"/>
    <w:rsid w:val="000F0F81"/>
    <w:rsid w:val="00116133"/>
    <w:rsid w:val="001342A1"/>
    <w:rsid w:val="00142BB0"/>
    <w:rsid w:val="001761B5"/>
    <w:rsid w:val="00197ADB"/>
    <w:rsid w:val="001A4105"/>
    <w:rsid w:val="001A526C"/>
    <w:rsid w:val="001A605B"/>
    <w:rsid w:val="001C5C78"/>
    <w:rsid w:val="001D4122"/>
    <w:rsid w:val="00220EC9"/>
    <w:rsid w:val="00290CBF"/>
    <w:rsid w:val="002A6784"/>
    <w:rsid w:val="002B4EE2"/>
    <w:rsid w:val="002F011E"/>
    <w:rsid w:val="002F3CEA"/>
    <w:rsid w:val="00324323"/>
    <w:rsid w:val="0039531C"/>
    <w:rsid w:val="003B5945"/>
    <w:rsid w:val="003E63A9"/>
    <w:rsid w:val="003E701D"/>
    <w:rsid w:val="0040432E"/>
    <w:rsid w:val="00404738"/>
    <w:rsid w:val="004132F5"/>
    <w:rsid w:val="00413968"/>
    <w:rsid w:val="0043148A"/>
    <w:rsid w:val="0044489D"/>
    <w:rsid w:val="00470545"/>
    <w:rsid w:val="00492EF2"/>
    <w:rsid w:val="004B7B70"/>
    <w:rsid w:val="004E0459"/>
    <w:rsid w:val="00512CBC"/>
    <w:rsid w:val="00572E44"/>
    <w:rsid w:val="005803F3"/>
    <w:rsid w:val="00593856"/>
    <w:rsid w:val="005A0514"/>
    <w:rsid w:val="005A5135"/>
    <w:rsid w:val="005D24F2"/>
    <w:rsid w:val="005E221A"/>
    <w:rsid w:val="005E2B8E"/>
    <w:rsid w:val="00617566"/>
    <w:rsid w:val="00617A27"/>
    <w:rsid w:val="00643D3D"/>
    <w:rsid w:val="00656EFB"/>
    <w:rsid w:val="0070046D"/>
    <w:rsid w:val="0071016B"/>
    <w:rsid w:val="007235BB"/>
    <w:rsid w:val="007366A2"/>
    <w:rsid w:val="00785402"/>
    <w:rsid w:val="00785A05"/>
    <w:rsid w:val="00795EEC"/>
    <w:rsid w:val="007A2B7A"/>
    <w:rsid w:val="007C0740"/>
    <w:rsid w:val="007D76B5"/>
    <w:rsid w:val="007E2EBD"/>
    <w:rsid w:val="007F2A17"/>
    <w:rsid w:val="00801977"/>
    <w:rsid w:val="00860919"/>
    <w:rsid w:val="0089674E"/>
    <w:rsid w:val="008C6AD7"/>
    <w:rsid w:val="008C705B"/>
    <w:rsid w:val="00912393"/>
    <w:rsid w:val="0093153C"/>
    <w:rsid w:val="00955507"/>
    <w:rsid w:val="0095754F"/>
    <w:rsid w:val="009B4C2A"/>
    <w:rsid w:val="009E7318"/>
    <w:rsid w:val="009F7382"/>
    <w:rsid w:val="00A03EF2"/>
    <w:rsid w:val="00A14478"/>
    <w:rsid w:val="00A22B3A"/>
    <w:rsid w:val="00A5308B"/>
    <w:rsid w:val="00A94791"/>
    <w:rsid w:val="00AE7781"/>
    <w:rsid w:val="00AF47A9"/>
    <w:rsid w:val="00B074CA"/>
    <w:rsid w:val="00B21EB7"/>
    <w:rsid w:val="00B42F2C"/>
    <w:rsid w:val="00B528FF"/>
    <w:rsid w:val="00B65BAC"/>
    <w:rsid w:val="00C24E1E"/>
    <w:rsid w:val="00C45ED7"/>
    <w:rsid w:val="00C520D6"/>
    <w:rsid w:val="00C746CB"/>
    <w:rsid w:val="00CA0A1B"/>
    <w:rsid w:val="00CA2517"/>
    <w:rsid w:val="00CA68B8"/>
    <w:rsid w:val="00CC5E6B"/>
    <w:rsid w:val="00CD051E"/>
    <w:rsid w:val="00CE1010"/>
    <w:rsid w:val="00D114D5"/>
    <w:rsid w:val="00D22C1B"/>
    <w:rsid w:val="00D80286"/>
    <w:rsid w:val="00D902AA"/>
    <w:rsid w:val="00D929A0"/>
    <w:rsid w:val="00DD14D1"/>
    <w:rsid w:val="00DE31FA"/>
    <w:rsid w:val="00DE5F3F"/>
    <w:rsid w:val="00DE6562"/>
    <w:rsid w:val="00E06406"/>
    <w:rsid w:val="00E12209"/>
    <w:rsid w:val="00E30733"/>
    <w:rsid w:val="00E672FD"/>
    <w:rsid w:val="00E8127E"/>
    <w:rsid w:val="00E825F1"/>
    <w:rsid w:val="00E879E6"/>
    <w:rsid w:val="00ED5D59"/>
    <w:rsid w:val="00EE13B9"/>
    <w:rsid w:val="00F12A63"/>
    <w:rsid w:val="00F36228"/>
    <w:rsid w:val="00F578A1"/>
    <w:rsid w:val="00F61114"/>
    <w:rsid w:val="00F75E5B"/>
    <w:rsid w:val="00F853E6"/>
    <w:rsid w:val="00FB0989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83F0"/>
  <w15:chartTrackingRefBased/>
  <w15:docId w15:val="{2A99DD93-4E1F-FC41-ABD2-47DC444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08B"/>
    <w:pPr>
      <w:spacing w:after="120" w:line="280" w:lineRule="atLeast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D3D"/>
    <w:pPr>
      <w:ind w:left="720"/>
      <w:contextualSpacing/>
    </w:pPr>
  </w:style>
  <w:style w:type="paragraph" w:styleId="Revize">
    <w:name w:val="Revision"/>
    <w:hidden/>
    <w:uiPriority w:val="99"/>
    <w:semiHidden/>
    <w:rsid w:val="001A605B"/>
  </w:style>
  <w:style w:type="paragraph" w:styleId="Textbubliny">
    <w:name w:val="Balloon Text"/>
    <w:basedOn w:val="Normln"/>
    <w:link w:val="TextbublinyChar"/>
    <w:uiPriority w:val="99"/>
    <w:semiHidden/>
    <w:unhideWhenUsed/>
    <w:rsid w:val="0073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6A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0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05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05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0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051E"/>
    <w:rPr>
      <w:b/>
      <w:bCs/>
      <w:sz w:val="20"/>
      <w:szCs w:val="20"/>
    </w:rPr>
  </w:style>
  <w:style w:type="paragraph" w:styleId="Bezmezer">
    <w:name w:val="No Spacing"/>
    <w:uiPriority w:val="1"/>
    <w:qFormat/>
    <w:rsid w:val="002A67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ČÍŽEK HOSTAŠ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cp:keywords/>
  <dc:description/>
  <cp:lastModifiedBy>Irena Marková</cp:lastModifiedBy>
  <cp:revision>2</cp:revision>
  <cp:lastPrinted>2022-09-05T12:45:00Z</cp:lastPrinted>
  <dcterms:created xsi:type="dcterms:W3CDTF">2022-12-12T15:59:00Z</dcterms:created>
  <dcterms:modified xsi:type="dcterms:W3CDTF">2022-12-12T15:59:00Z</dcterms:modified>
</cp:coreProperties>
</file>