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Default Extension="emf" ContentType="image/x-emf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1076"/>
        <w:gridCol w:w="8616"/>
        <w:gridCol w:w="1077"/>
      </w:tblGrid>
      <w:tr w:rsidR="00BE1487">
        <w:trPr>
          <w:cantSplit/>
        </w:trPr>
        <w:tc>
          <w:tcPr>
            <w:tcW w:w="1076" w:type="dxa"/>
          </w:tcPr>
          <w:p w:rsidR="00BE1487" w:rsidRDefault="00BE1487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8616" w:type="dxa"/>
          </w:tcPr>
          <w:p w:rsidR="00BE1487" w:rsidRDefault="003E0A29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sestavený ke dni 23.04.2018</w:t>
            </w:r>
          </w:p>
        </w:tc>
        <w:tc>
          <w:tcPr>
            <w:tcW w:w="1077" w:type="dxa"/>
          </w:tcPr>
          <w:p w:rsidR="00BE1487" w:rsidRDefault="00BE1487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616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077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</w:tbl>
    <w:p w:rsidR="00BE1487" w:rsidRDefault="00BE1487">
      <w:pPr>
        <w:sectPr w:rsidR="00BE1487">
          <w:headerReference w:type="default" r:id="rId6"/>
          <w:footerReference w:type="default" r:id="rId7"/>
          <w:headerReference w:type="first" r:id="rId8"/>
          <w:footerReference w:type="first" r:id="rId9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38"/>
        <w:gridCol w:w="2154"/>
        <w:gridCol w:w="1184"/>
        <w:gridCol w:w="6893"/>
      </w:tblGrid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18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45246858</w:t>
            </w:r>
          </w:p>
        </w:tc>
        <w:tc>
          <w:tcPr>
            <w:tcW w:w="6893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Městská část Praha - Troja 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NS:</w:t>
            </w:r>
          </w:p>
        </w:tc>
        <w:tc>
          <w:tcPr>
            <w:tcW w:w="118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45246858</w:t>
            </w:r>
          </w:p>
        </w:tc>
        <w:tc>
          <w:tcPr>
            <w:tcW w:w="6893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HČ MČ Praha - Troja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Borders>
              <w:top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Sídlo účetní jednotky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ulice, č.p.</w:t>
            </w:r>
          </w:p>
        </w:tc>
        <w:tc>
          <w:tcPr>
            <w:tcW w:w="8077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Trojská 230/96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obec</w:t>
            </w:r>
          </w:p>
        </w:tc>
        <w:tc>
          <w:tcPr>
            <w:tcW w:w="8077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PRAHA-TROJA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PSČ, pošta</w:t>
            </w:r>
          </w:p>
        </w:tc>
        <w:tc>
          <w:tcPr>
            <w:tcW w:w="8077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17100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Kontaktní údaje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telefon</w:t>
            </w:r>
          </w:p>
        </w:tc>
        <w:tc>
          <w:tcPr>
            <w:tcW w:w="8077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284686104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fax</w:t>
            </w:r>
          </w:p>
        </w:tc>
        <w:tc>
          <w:tcPr>
            <w:tcW w:w="8077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284691121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</w:t>
            </w:r>
          </w:p>
        </w:tc>
        <w:tc>
          <w:tcPr>
            <w:tcW w:w="8077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info@mctroja.cz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WWW stránky</w:t>
            </w:r>
          </w:p>
        </w:tc>
        <w:tc>
          <w:tcPr>
            <w:tcW w:w="8077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www.mctroja.cz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Doplňující údaje organizace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Obsah závěrečného účtu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I. Plnění rozpočtu příjmů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II. Plnění rozpočtu výdajů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III. Financování (zapojení vlastních úspor a cizích zdrojů)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IV. Stavy a obraty na bankovních účtech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V. Peněžní fondy - informativně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VI. Majetek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VII. Vyúčtování finančních vztahů k rozpočtům krajů, obcí, DSO a vnitřní převody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VIII. Vyúčtování finančních vztahů ke státnímu rozpočtu, státním fondům a Národnímu fondu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IX. Zpráva o výsledku přezkoumání hospodaření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X. Finanční hospodaření zřízených právnických osob a hospodaření s jejich majetkem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XI. Ostatní doplňující údaje</w:t>
            </w:r>
          </w:p>
        </w:tc>
      </w:tr>
    </w:tbl>
    <w:p w:rsidR="00BE1487" w:rsidRDefault="00BE1487">
      <w:pPr>
        <w:sectPr w:rsidR="00BE1487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4"/>
          </w:tcPr>
          <w:p w:rsidR="00BE1487" w:rsidRDefault="003E0A29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I. PLNĚNÍ ROZPOČTU PŘÍJMŮ</w:t>
            </w:r>
          </w:p>
        </w:tc>
      </w:tr>
      <w:tr w:rsidR="00BE1487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Ind w:w="-20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Daňové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2 590 000,00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2 657 200,00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2 287 829,74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Nedaňové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304 000,00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356 900,00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287 359,00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transfery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10 162 000,00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29 683 300,00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29 673 672,93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CELKEM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13 056 000,00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32 747 400,00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32 298 861,67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Konsolidace příjmů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1 494 100,00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1 484 521,91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CELKEM PO KONSOLIDACI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12 537 000,00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31 253 300,00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30 814 339,76</w:t>
            </w:r>
          </w:p>
        </w:tc>
      </w:tr>
    </w:tbl>
    <w:p w:rsidR="00BE1487" w:rsidRDefault="00BE1487">
      <w:pPr>
        <w:sectPr w:rsidR="00BE1487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Ind w:w="-20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646"/>
        <w:gridCol w:w="4630"/>
        <w:gridCol w:w="1831"/>
        <w:gridCol w:w="1831"/>
        <w:gridCol w:w="1831"/>
      </w:tblGrid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1341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ze psů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34 618,50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za lázeňský nebo rekreační pobyt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293 900,00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293 910,00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za užívání veřejného prostranství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233 247,00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ze vstupného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59 300,00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59 243,60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 ubytovací kapacity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99 714,00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MÍSTNÍ POPLATKY Z VYBRANÝCH ČINNOSTÍ A SLUŽEB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770 000,00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837 200,00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720 733,10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13 890,00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13 890,00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A POPLATKY Z VYBRANÝCH ČINNOSTÍ A SLUŽEB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790 000,00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857 200,00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734 623,10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nemovitých věcí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1 553 206,64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1 553 206,64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MAJETKOVÉ DANĚ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1 800 000,00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1 553 206,64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 A Ň O V É   PŘÍJMY  (součet za třídu 1)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2 590 000,00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2 657 200,00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2 287 829,74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poskytování služeb a výrobků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217 213,00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prodeje zboží (již nakoup. za úč.prod)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1 281,72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VLASTNÍ ČINNOSTI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282 000,00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288 000,00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218 494,72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úroků (část)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2 900,00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2 894,28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FINANČNÍHO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2 900,00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2 894,28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Z VL.ČINN.A ODVODY PŘEB.ORG.S PŘÍM.VZT.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284 000,00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290 900,00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221 389,00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Sankční platby přijaté od jiných subjektů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32 200,00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SANKČNÍ PLATBY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32 200,00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32 200,00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přijaté vratky transferů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PŘIJ.VRATKY TRANSF.A OST.PŘ.Z FIN.VYP.PŘEDCH.L.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SANKČNÍ PLATBY A VRATKY TRANSFERŮ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42 200,00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42 200,00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neinvestiční dary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nekapitálové příspěvky a náhrady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 jinde nezařazené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770,00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23 770,00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Z PROD.NEKAP.MAJ.A OST.NEDAŇOVÉ PŘÍJMY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23 770,00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 E D A Ň O V É   PŘÍJMY (součet za třídu 2)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304 000,00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356 900,00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287 359,00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Přij.dary na pořízení dlouhodob.majetku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KAPITÁLOVÉ PŘÍJMY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Z PROD.DLOUHOD.MAJ.A OST.KAP.PŘÍJMŮ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 A P I T Á L O V É   PŘÍJMY (souč.za třídu 3)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50 000,00</w:t>
            </w:r>
          </w:p>
        </w:tc>
      </w:tr>
      <w:tr w:rsidR="00BE1487">
        <w:trPr>
          <w:cantSplit/>
        </w:trPr>
        <w:tc>
          <w:tcPr>
            <w:tcW w:w="5276" w:type="dxa"/>
            <w:gridSpan w:val="2"/>
            <w:tcBorders>
              <w:bottom w:val="single" w:sz="8" w:space="0" w:color="auto"/>
            </w:tcBorders>
            <w:shd w:val="clear" w:color="auto" w:fill="D3D3D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 L A S T N Í   P Ř Í J M Y (třída 1 + 2 + 3)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2 894 000,00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3 064 100,00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2 625 188,74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vl.fondů hosp.(podnik.)činnosti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2 876 000,00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4 376 000,00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4 376 000,00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vl.rez.fondů(jiných než OSS)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1 098 100,00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1 098 313,91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mezi statutár.městy jejich měst.obvody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6 767 000,00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23 813 200,00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23 813 151,02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převody z vlastních fondů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213 208,00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VLASTNÍCH FONDŮ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10 162 000,00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29 683 300,00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29 673 672,93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PŘIJATÉ TRANSFERY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10 162 000,00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29 683 300,00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29 673 672,93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 Ř I J A T É   D O T A C E (součet za třídu 4)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10 162 000,00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29 683 300,00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29 673 672,93</w:t>
            </w:r>
          </w:p>
        </w:tc>
      </w:tr>
      <w:tr w:rsidR="00BE1487">
        <w:trPr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lastRenderedPageBreak/>
              <w:t>P Ř Í J M Y   C E L K E M   (třídy 1+2+3+4)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13 056 000,00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32 747 400,00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32 298 861,67</w:t>
            </w:r>
          </w:p>
        </w:tc>
      </w:tr>
      <w:tr w:rsidR="00BE1487">
        <w:trPr>
          <w:cantSplit/>
        </w:trPr>
        <w:tc>
          <w:tcPr>
            <w:tcW w:w="10769" w:type="dxa"/>
            <w:gridSpan w:val="5"/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BE1487" w:rsidRDefault="00BE1487">
      <w:pPr>
        <w:sectPr w:rsidR="00BE1487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4"/>
          </w:tcPr>
          <w:p w:rsidR="00BE1487" w:rsidRDefault="003E0A29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II. PLNĚNÍ ROZPOČTU VÝDAJŮ</w:t>
            </w:r>
          </w:p>
        </w:tc>
      </w:tr>
      <w:tr w:rsidR="00BE1487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30"/>
          <w:footerReference w:type="default" r:id="rId31"/>
          <w:headerReference w:type="first" r:id="rId32"/>
          <w:footerReference w:type="first" r:id="rId3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Ind w:w="-20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12 537 000,00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15 410 100,00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14 072 231,58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3 092 000,00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23 056 100,00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4 240 256,93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CELKEM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15 629 000,00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38 466 200,00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18 312 488,51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Konsolidace výdajů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1 494 100,00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1 484 521,91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CELKEM PO KONSOLIDACI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15 110 000,00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36 972 100,00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16 827 966,60</w:t>
            </w:r>
          </w:p>
        </w:tc>
      </w:tr>
    </w:tbl>
    <w:p w:rsidR="00BE1487" w:rsidRDefault="00BE1487">
      <w:pPr>
        <w:sectPr w:rsidR="00BE1487">
          <w:headerReference w:type="default" r:id="rId34"/>
          <w:footerReference w:type="default" r:id="rId35"/>
          <w:headerReference w:type="first" r:id="rId36"/>
          <w:footerReference w:type="first" r:id="rId3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38"/>
          <w:footerReference w:type="default" r:id="rId39"/>
          <w:headerReference w:type="first" r:id="rId40"/>
          <w:footerReference w:type="first" r:id="rId4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Ind w:w="-20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646"/>
        <w:gridCol w:w="4630"/>
        <w:gridCol w:w="1831"/>
        <w:gridCol w:w="1831"/>
        <w:gridCol w:w="1831"/>
      </w:tblGrid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 zaměst.v pr.poměru vyjma zaměst.na služ.m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2 939 000,00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3 088 200,00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2 778 902,00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2 939 000,00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3 088 200,00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2 778 902,00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osobní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182 500,00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156 060,00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členů zastupitelstev obcí a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985 500,00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985 412,00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PLATBY ZA PROVEDENOU PRÁCI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1 046 500,00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1 168 000,00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1 141 472,00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Pov.poj.na soc.zab.a přísp.na st.pol.zaměstnan.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871 000,00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940 200,00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875 265,00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veřejné zdravotní pojištění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374 600,00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337 155,00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úrazové pojištění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14 636,00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PLACENÉ ZAMĚSTNAVATELEM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1 236 000,00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1 329 800,00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1 227 056,00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za užití duševního vlastnictví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191 865,19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ZA UŽITÍ DUŠEVNÍHO VLASTNICTVÍ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192 000,00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191 865,19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50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PLATY A PODOBNÉ A SOUVISEJÍCÍ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5 223 500,00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5 778 000,00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5 339 295,19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Ochranné pomůcky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4 859,00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Knihy, učební pomůcky a tisk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14 571,50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hmotný dlouhodobý majetek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235 700,00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152 119,18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zboží (za účelem dalšího prodeje, 9)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 jinde nezařazený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160 500,00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174 300,00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142 012,92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308 500,00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447 000,00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313 562,60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Studená voda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20 600,00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20 502,16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Plyn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64 400,00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64 325,08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Elektrická energie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48 328,00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Pohonné hmoty a maziva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16 289,00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VODY, PALIV A ENERGIE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127 000,00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158 700,00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149 444,24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Poštovní služby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28 340,00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telekomunikací a radiokomunikací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31 400,00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31 400,00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25 245,19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peněžních ústavů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107 465,60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Nájemné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576 500,00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576 500,00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575 011,84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Konzultační, poradenské a právní služby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387 400,00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383 072,56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školení a vzdělávání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25 014,00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Zprac.dat a služby souvis.s inf.a kom.technol.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265 100,00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265 005,41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ostatních služeb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1 815 500,00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2 016 600,00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1 667 259,33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SLUŽEB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3 169 400,00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3 488 500,00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3 076 413,93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Opravy a udržování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168 600,00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252 800,00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186 032,45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Programové vybavení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Cestovné (tuzemské i zahraniční, 9)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14 900,00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9 726,00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196 500,00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234 400,00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201 291,50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Účastnické poplatky na konference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 jinde nezařazené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11 380,00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381 300,00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525 600,00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408 429,95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Věcné dary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13 821,00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SOUV.S NEINV.NÁK.,PŘÍSP.,NÁHR.A VĚC.DARY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13 821,00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NÁKUPY A SOUVISEJÍCÍ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4 016 700,00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4 650 800,00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3 961 671,72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Neinv.tra.nefinančním podn.subj.-fyz.osobám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Neivn.tra.nefinančním podn.subj.-práv.osobám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TRANSF.PODNIKATELSKÝM SUBJEKTŮM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38 800,00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spolkům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496 500,00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340 000,00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Ost.neinv.transf.nezisk. a podob.organizacím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NEINV.TRANSF.NEZISKOVÝM A PODOBNÝM ORGANIZACÍM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357 000,00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496 500,00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340 000,00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NEINV.TRANSFERY PODN.SUBJ.A NEZISK.ORGANIZACÍM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372 000,00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535 300,00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370 000,00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příspěvky zřízeným PO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1 631 200,00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1 639 500,00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1 631 200,00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Neinv.transf. zřízeným příspěvkovým organizacím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479 900,00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479 936,40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NEINV.TRANSFERY PŘÍSP.A PODOBNÝM ORGANIZACÍM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1 631 200,00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2 119 400,00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2 111 136,40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FKSP a soc.fondu obcí a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173 175,00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rezervním fondům úz. rozpočtů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925 100,00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925 066,74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396 000,00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386 280,17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mezi statut.městy a jejich měst. obvody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646 944,44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FONDŮM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1 119 000,00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2 141 100,00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2 131 466,35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kolků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Platby daní a poplatků státnímu rozpočtu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OST.NEINV.TRANSF.JINÝM VEŘEJ.ROZPO A DALŠÍ PLAT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1 600,00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NEINV.TRANSFERY A NĚKTERÉ DALŠÍ PLATBY ROZP.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2 750 300,00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4 262 200,00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4 244 202,75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mezd v době nemoci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16 261,00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PLACENÉ OBYVATELSTVU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16 261,00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neinv.transfery obyvatelstvu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142 500,00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142 500,00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133 323,00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OBYVATELSTVU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142 500,00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142 500,00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133 323,00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TRANSFERY OBYVATELSTVU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164 500,00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166 300,00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149 584,00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Členské příspěvky mezinárodním nevládním organ.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7 500,00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7 477,92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ČLENSKÉ PŘÍSPĚVKY MEZINÁRODNÍM ORGANIZACÍM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7 500,00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7 477,92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NEINVEST.TRANSFERY A SOUVIS.PLATBY DO ZAHRANIČÍ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7 500,00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7 477,92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Nespecifikované rezervy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59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NEINVESTIČNÍ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 Ě Ž N É   V Ý D A J E  (třída 5)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12 537 000,00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15 410 100,00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14 072 231,58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Budovy, haly a stavby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2 017 000,00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21 981 100,00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4 165 256,93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Stroje, přístroje a zařízení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Dopravní prostředky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DLOUHODOBÉHO HMOTNÉHO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2 692 000,00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22 656 100,00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4 240 256,93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6130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400 000,00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400 000,00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NÁKUPY A SOUVISEJÍCÍ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3 092 000,00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23 056 100,00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4 240 256,93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 A P I T Á L O V É   VÝDAJE  (třída 6)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3 092 000,00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23 056 100,00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4 240 256,93</w:t>
            </w:r>
          </w:p>
        </w:tc>
      </w:tr>
      <w:tr w:rsidR="00BE1487">
        <w:trPr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V Ý D A J E   C E L K E M  (třída 5+6)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15 629 000,00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38 466 200,00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18 312 488,51</w:t>
            </w:r>
          </w:p>
        </w:tc>
      </w:tr>
      <w:tr w:rsidR="00BE1487">
        <w:trPr>
          <w:cantSplit/>
        </w:trPr>
        <w:tc>
          <w:tcPr>
            <w:tcW w:w="10769" w:type="dxa"/>
            <w:gridSpan w:val="5"/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BE1487" w:rsidRDefault="00BE1487">
      <w:pPr>
        <w:sectPr w:rsidR="00BE1487">
          <w:headerReference w:type="default" r:id="rId42"/>
          <w:footerReference w:type="default" r:id="rId43"/>
          <w:headerReference w:type="first" r:id="rId44"/>
          <w:footerReference w:type="first" r:id="rId4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3769"/>
        <w:gridCol w:w="969"/>
        <w:gridCol w:w="538"/>
        <w:gridCol w:w="1831"/>
        <w:gridCol w:w="1831"/>
        <w:gridCol w:w="1831"/>
      </w:tblGrid>
      <w:tr w:rsidR="00BE1487">
        <w:trPr>
          <w:cantSplit/>
        </w:trPr>
        <w:tc>
          <w:tcPr>
            <w:tcW w:w="473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Saldo příjmů a výdajů (Příjmy-Výdaje)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E1487" w:rsidRDefault="00BE148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-2 573 000,00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-5 718 800,00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13 986 373,16</w:t>
            </w:r>
          </w:p>
        </w:tc>
      </w:tr>
      <w:tr w:rsidR="00BE1487">
        <w:trPr>
          <w:cantSplit/>
        </w:trPr>
        <w:tc>
          <w:tcPr>
            <w:tcW w:w="10769" w:type="dxa"/>
            <w:gridSpan w:val="6"/>
          </w:tcPr>
          <w:p w:rsidR="00BE1487" w:rsidRDefault="00BE1487">
            <w:pPr>
              <w:pageBreakBefore/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6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III. FINANCOVÁNÍ (zapojení vlastních úspor a cizích zdrojů)</w:t>
            </w:r>
          </w:p>
        </w:tc>
      </w:tr>
      <w:tr w:rsidR="00BE1487">
        <w:trPr>
          <w:cantSplit/>
        </w:trPr>
        <w:tc>
          <w:tcPr>
            <w:tcW w:w="3769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3338" w:type="dxa"/>
            <w:gridSpan w:val="3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BE1487">
        <w:trPr>
          <w:cantSplit/>
        </w:trPr>
        <w:tc>
          <w:tcPr>
            <w:tcW w:w="10769" w:type="dxa"/>
            <w:gridSpan w:val="6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46"/>
          <w:footerReference w:type="default" r:id="rId47"/>
          <w:headerReference w:type="first" r:id="rId48"/>
          <w:footerReference w:type="first" r:id="rId4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215"/>
        <w:gridCol w:w="4523"/>
        <w:gridCol w:w="538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 tuzemska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vydané dluhopisy          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krátkod.vydaných dluhopisů  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půjčené prostředky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8113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krátkodobých přij.půj.prostř.(-)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 krátkodobých prostředků na bankovních účtech kromě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účtů stát. fin. aktiv, které tvoří kap. OSFA(+/-)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2 573 000,00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5 718 800,00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-13 986 373,16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krátk.operace řízení likvidity-příjmy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krátk.operace řízení likvidity-výdaje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Dlouhodobé financování z tuzemska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vydané dluhopisy          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dlouh.vydaných dluhopisů    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přijaté půjčené prostředky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8123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dlouhodobých přij.půj.prostř.(-)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 dlouh.prostředků na bank.účtech 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dlouh.operace řízení likvidity-příjmy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dlouh.operace řízení likvidity-výdaje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8128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ze zahraničí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vydané dluhopisy          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8211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krátk.vydaných dluhopisů    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8212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půjčené prostředky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8213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krátkodobých přij.půj.prostř.(-)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8214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 bankovních účtů krátkodobých prostředků ze zahraničí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jiných než ze zahranič. dlouhodobých úvěrů  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8215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krátk.operace řízení likvidity-příjmy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8217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krátk.operace řízení likvidity-výdaje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8218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Dlouhodobé financování ze zahraničí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vydané dluhopisy          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8221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dlouh. vydaných dluhopisů   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8222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přijaté půjčené prostředky        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8223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dlouhodobých přij.půj.prostř.(-)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8224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 dlouh.prostředků na bank.účtech 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8225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dlouh.operace řízení likvidity-příjmy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8227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Aktivní dlouh.operace řízení likvidity-výdaje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8228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 peněžním operacím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Operace z peněžních účtů organizace nemající charakter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příjmů a výdajů vládního sektoru                   (+-)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Nereal.kurz.rozdíly pohyb.na deviz. účtech  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Nepřevedené částky vyrovnávající schodek     (+-)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5276" w:type="dxa"/>
            <w:gridSpan w:val="3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FINANCOVÁNÍ (součet za třídu 8)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2 573 000,00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5 718 800,00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-13 986 373,16</w:t>
            </w:r>
          </w:p>
        </w:tc>
      </w:tr>
    </w:tbl>
    <w:p w:rsidR="00BE1487" w:rsidRDefault="00BE1487">
      <w:pPr>
        <w:sectPr w:rsidR="00BE1487">
          <w:headerReference w:type="default" r:id="rId50"/>
          <w:footerReference w:type="default" r:id="rId51"/>
          <w:headerReference w:type="first" r:id="rId52"/>
          <w:footerReference w:type="first" r:id="rId5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3446"/>
        <w:gridCol w:w="1830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5"/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5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IV. STAVY A OBRATY NA BANKOVNÍCH ÚČTECH</w:t>
            </w:r>
          </w:p>
        </w:tc>
      </w:tr>
      <w:tr w:rsidR="00BE1487">
        <w:trPr>
          <w:cantSplit/>
        </w:trPr>
        <w:tc>
          <w:tcPr>
            <w:tcW w:w="344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bankovního účtu</w:t>
            </w:r>
          </w:p>
        </w:tc>
        <w:tc>
          <w:tcPr>
            <w:tcW w:w="1830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 1.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 k 31.12.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Změna stavu bankovních účtů</w:t>
            </w:r>
          </w:p>
        </w:tc>
      </w:tr>
      <w:tr w:rsidR="00BE1487">
        <w:trPr>
          <w:cantSplit/>
        </w:trPr>
        <w:tc>
          <w:tcPr>
            <w:tcW w:w="10769" w:type="dxa"/>
            <w:gridSpan w:val="5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54"/>
          <w:footerReference w:type="default" r:id="rId55"/>
          <w:headerReference w:type="first" r:id="rId56"/>
          <w:footerReference w:type="first" r:id="rId5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3446"/>
        <w:gridCol w:w="1830"/>
        <w:gridCol w:w="1831"/>
        <w:gridCol w:w="1831"/>
        <w:gridCol w:w="1831"/>
      </w:tblGrid>
      <w:tr w:rsidR="00BE1487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Základní běžný účet ÚSC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6 496 895,53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13 223 860,41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19 720 755,94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-13 223 860,41</w:t>
            </w:r>
          </w:p>
        </w:tc>
      </w:tr>
      <w:tr w:rsidR="00BE1487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fondů ÚSC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2 829 549,86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762 512,75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3 592 062,61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-762 512,75</w:t>
            </w:r>
          </w:p>
        </w:tc>
      </w:tr>
      <w:tr w:rsidR="00BE1487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celkem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9 326 445,39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13 986 373,16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23 312 818,55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-13 986 373,16</w:t>
            </w:r>
          </w:p>
        </w:tc>
      </w:tr>
      <w:tr w:rsidR="00BE1487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Pokladna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58"/>
          <w:footerReference w:type="default" r:id="rId59"/>
          <w:headerReference w:type="first" r:id="rId60"/>
          <w:footerReference w:type="first" r:id="rId6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4"/>
          </w:tcPr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V. PENĚŽNÍ FONDY - INFORMATIVNĚ</w:t>
            </w:r>
          </w:p>
        </w:tc>
      </w:tr>
      <w:tr w:rsidR="00BE1487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BE1487" w:rsidRDefault="00BE1487">
      <w:pPr>
        <w:sectPr w:rsidR="00BE1487">
          <w:headerReference w:type="default" r:id="rId62"/>
          <w:footerReference w:type="default" r:id="rId63"/>
          <w:headerReference w:type="first" r:id="rId64"/>
          <w:footerReference w:type="first" r:id="rId6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276"/>
        <w:gridCol w:w="1831"/>
        <w:gridCol w:w="1831"/>
        <w:gridCol w:w="1831"/>
      </w:tblGrid>
      <w:tr w:rsidR="00BE1487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Počáteční zůstatek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2 829 549,86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celkem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1 098 100,00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1 149 826,75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celkem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346 000,00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346 000,00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387 314,00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Obrat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752 100,00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762 512,75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Konečný zůstatek  (rozdíl rozpočtu)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752 100,00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3 592 062,61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-752 100,00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-762 512,75</w:t>
            </w:r>
          </w:p>
        </w:tc>
      </w:tr>
      <w:tr w:rsidR="00BE1487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Financování  - třída 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-752 100,00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4"/>
            <w:tcBorders>
              <w:top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BE1487" w:rsidRDefault="00BE1487">
      <w:pPr>
        <w:sectPr w:rsidR="00BE1487">
          <w:headerReference w:type="default" r:id="rId66"/>
          <w:footerReference w:type="default" r:id="rId67"/>
          <w:headerReference w:type="first" r:id="rId68"/>
          <w:footerReference w:type="first" r:id="rId6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3769"/>
        <w:gridCol w:w="3338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4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VI. MAJETEK</w:t>
            </w:r>
          </w:p>
        </w:tc>
      </w:tr>
      <w:tr w:rsidR="00BE1487">
        <w:trPr>
          <w:cantSplit/>
        </w:trPr>
        <w:tc>
          <w:tcPr>
            <w:tcW w:w="3769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majetkového účtu</w:t>
            </w:r>
          </w:p>
        </w:tc>
        <w:tc>
          <w:tcPr>
            <w:tcW w:w="3338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1.1.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</w:t>
            </w:r>
          </w:p>
        </w:tc>
      </w:tr>
      <w:tr w:rsidR="00BE1487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BE1487" w:rsidRDefault="00BE1487">
      <w:pPr>
        <w:sectPr w:rsidR="00BE1487">
          <w:headerReference w:type="default" r:id="rId70"/>
          <w:footerReference w:type="default" r:id="rId71"/>
          <w:headerReference w:type="first" r:id="rId72"/>
          <w:footerReference w:type="first" r:id="rId7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215"/>
        <w:gridCol w:w="5061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nehmotný majetek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Nehmotné výsledky výzkumu a vývoje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Software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163 450,00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163 450,00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Ocenitelná práva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Povolenky na emise a preferenční limity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429 575,65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-214 562,60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215 013,05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672 000,00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672 000,00</w:t>
            </w: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hmotný majetek odpisovaný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Stavby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170 138 242,46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4 513 658,71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174 651 901,17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Samostatné hmotné movité věci a soubory hmotných movitých věcí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6 542 256,19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-477 857,60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6 064 398,59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Pěstitelské celky trvalých porostů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5 226 078,47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316 111,98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5 542 190,45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nehmotný a douhodobý hmotný majetek neodpisovaný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77 499 860,50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365 760,00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77 865 620,50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Kulturní předměty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70 182,00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310 400,00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380 582,00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nehmotný majetek určený k prodeji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hmotný majetek určený k prodeji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747 000,00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-204 120,00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542 880,00</w:t>
            </w: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Nedokončený a pořizovaný dlouhodobý majetek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1 904 946,46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-240 092,11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1 664 854,35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Pořizovaný dlouhodobý finanční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nehmotnému majetku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nehmotným výsledkům výzkumu a vývoje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softwaru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-64 452,50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-32 935,00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-97 387,50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ocenitelným právům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nehmotnému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-429 575,65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214 562,60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-215 013,05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nehmotnému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-108 912,00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-22 524,00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-131 436,00</w:t>
            </w: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hmotnému majetku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ke stavbám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-39 115 541,08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-2 300 351,00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-41 415 892,08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samostatným hm.mov. věcem a souborům hm. mov. věcí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-4 897 545,14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119 657,60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-4 777 887,54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pěstitelským celkům trvalých porostů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-5 226 078,47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-316 111,98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-5 542 190,45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Zboží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zboží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skladě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112 002,65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-1 270,19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110 732,46</w:t>
            </w: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cestě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  <w:tr w:rsidR="00BE1487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zásoby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</w:tr>
    </w:tbl>
    <w:p w:rsidR="00BE1487" w:rsidRDefault="00BE1487">
      <w:pPr>
        <w:sectPr w:rsidR="00BE1487">
          <w:headerReference w:type="default" r:id="rId74"/>
          <w:footerReference w:type="default" r:id="rId75"/>
          <w:headerReference w:type="first" r:id="rId76"/>
          <w:footerReference w:type="first" r:id="rId7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646"/>
        <w:gridCol w:w="4630"/>
        <w:gridCol w:w="1831"/>
        <w:gridCol w:w="1831"/>
        <w:gridCol w:w="1831"/>
      </w:tblGrid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5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VII. VYÚČTOVÁNÍ FIN. VZTAHŮ K ROZPOČTŮM KRAJŮ, OBCÍ, DSO A VNITŘNÍ PŘEVODY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4630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BE1487" w:rsidRDefault="00BE1487">
      <w:pPr>
        <w:sectPr w:rsidR="00BE1487">
          <w:headerReference w:type="default" r:id="rId78"/>
          <w:footerReference w:type="default" r:id="rId79"/>
          <w:headerReference w:type="first" r:id="rId80"/>
          <w:footerReference w:type="first" r:id="rId8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646"/>
        <w:gridCol w:w="4630"/>
        <w:gridCol w:w="1831"/>
        <w:gridCol w:w="1831"/>
        <w:gridCol w:w="1831"/>
      </w:tblGrid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4133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vlastních rezervních fondů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1 098 100,00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1 098 313,91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4137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mezi statutárními městy (hl.m.Prahou) a jejich městskými obvody nebo částmi - příjmy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6 767 000,00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23 813 200,00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23 813 151,02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4139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převody z vlastních fondů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213 208,00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5342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FKSP a sociál.fondu obcí a krajů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173 175,00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5344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rezervním fondům územních rozpočtů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925 100,00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925 066,74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346 000,00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396 000,00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386 280,17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5347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mezi statutárními městy (hl.m.Prahou) a jejich městskými obvody nebo částmi - výdaje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600 000,00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647 000,00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646 944,44</w:t>
            </w:r>
          </w:p>
        </w:tc>
      </w:tr>
      <w:tr w:rsidR="00BE1487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BE1487" w:rsidRDefault="00BE1487">
      <w:pPr>
        <w:sectPr w:rsidR="00BE1487">
          <w:headerReference w:type="default" r:id="rId82"/>
          <w:footerReference w:type="default" r:id="rId83"/>
          <w:headerReference w:type="first" r:id="rId84"/>
          <w:footerReference w:type="first" r:id="rId8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646"/>
        <w:gridCol w:w="646"/>
        <w:gridCol w:w="3446"/>
        <w:gridCol w:w="1508"/>
        <w:gridCol w:w="1507"/>
        <w:gridCol w:w="1508"/>
        <w:gridCol w:w="1508"/>
      </w:tblGrid>
      <w:tr w:rsidR="00BE1487">
        <w:trPr>
          <w:cantSplit/>
        </w:trPr>
        <w:tc>
          <w:tcPr>
            <w:tcW w:w="10769" w:type="dxa"/>
            <w:gridSpan w:val="7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VIII. VYÚČTOVÁNÍ FIN. VZTAHŮ KE ST. ROZPOČTU, ST. FONDŮM A NÁRODNÍMU FONDU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UZ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446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upr. (Příjmy)</w:t>
            </w:r>
          </w:p>
        </w:tc>
        <w:tc>
          <w:tcPr>
            <w:tcW w:w="1507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upr. (Výdaje)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(Příjmy)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BE1487" w:rsidRDefault="003E0A29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(Výdaje)</w:t>
            </w:r>
          </w:p>
        </w:tc>
      </w:tr>
      <w:tr w:rsidR="00BE1487">
        <w:trPr>
          <w:cantSplit/>
        </w:trPr>
        <w:tc>
          <w:tcPr>
            <w:tcW w:w="10769" w:type="dxa"/>
            <w:gridSpan w:val="7"/>
            <w:tcBorders>
              <w:top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BE1487" w:rsidRDefault="00BE1487">
      <w:pPr>
        <w:sectPr w:rsidR="00BE1487">
          <w:headerReference w:type="default" r:id="rId86"/>
          <w:footerReference w:type="default" r:id="rId87"/>
          <w:headerReference w:type="first" r:id="rId88"/>
          <w:footerReference w:type="first" r:id="rId8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646"/>
        <w:gridCol w:w="646"/>
        <w:gridCol w:w="3446"/>
        <w:gridCol w:w="1508"/>
        <w:gridCol w:w="1507"/>
        <w:gridCol w:w="1508"/>
        <w:gridCol w:w="1508"/>
      </w:tblGrid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4137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Převody mezi statutár. městy a jejich měst. obvody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266 400,00 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266 349,00 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Platy zaměst. v pr.poměru vyjma zaměst. na služ.m.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197 500,00 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197 423,00 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Povinné poj.na soc.zab.a přísp.na st.pol.zaměstnan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49 300,00 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49 359,00 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5032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Povinné poj.na veřejné zdravotní pojištění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17 800,00 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17 766,00 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13101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5424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Náhrady mezd v době nemoci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1 800,00 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1 801,00 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13101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0001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266 400,00 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266 400,00 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266 349,00 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266 349,00 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33063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4137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Převody mezi statutár. městy a jejich měst. obvody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198 200,00 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198 236,40 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33063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5336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Neinvest.transfery zřízeným příspěvkovým organizac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198 200,00 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198 236,40 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33063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Šablony MŠ - fin. prostředky z EU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198 200,00 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198 200,00 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198 236,40 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198 236,40 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98008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4137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Převody mezi statutár. městy a jejich měst. obvody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12 000,00 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98008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5021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osobní výdaje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8 000,00 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98008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materiálu j.n.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1 182,00 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98008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ostatních služeb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98008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volby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12 000,00 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12 000,00 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12 000,00 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1 182,00 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4137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Převody mezi statutár. městy a jejich měst. obvody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32 900,00 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32 900,00 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Platy zaměst. v pr.poměru vyjma zaměst. na služ.m.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5021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osobní výdaje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19 700,00 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12 353,00 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5137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Drobný hmotný dlouhodobý majetek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2 075,00 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materiálu j.n.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1 627,00 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Poštovní služby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124,00 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ostatních služeb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3 101,00 </w:t>
            </w:r>
          </w:p>
        </w:tc>
      </w:tr>
      <w:tr w:rsidR="00BE1487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5175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Pohoštění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720,00 </w:t>
            </w:r>
          </w:p>
        </w:tc>
      </w:tr>
      <w:tr w:rsidR="00BE1487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98071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Volby parlament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32 900,00 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32 900,00 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32 900,00 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20 000,00 </w:t>
            </w:r>
          </w:p>
        </w:tc>
      </w:tr>
    </w:tbl>
    <w:p w:rsidR="00BE1487" w:rsidRDefault="00BE1487">
      <w:pPr>
        <w:sectPr w:rsidR="00BE1487">
          <w:headerReference w:type="default" r:id="rId90"/>
          <w:footerReference w:type="default" r:id="rId91"/>
          <w:headerReference w:type="first" r:id="rId92"/>
          <w:footerReference w:type="first" r:id="rId9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4A0"/>
      </w:tblPr>
      <w:tblGrid>
        <w:gridCol w:w="538"/>
        <w:gridCol w:w="2477"/>
        <w:gridCol w:w="7754"/>
      </w:tblGrid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BE148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IX. ZPRÁVA O VÝSLEDKU PŘEZKOUMÁNÍ HOSPODAŘENÍ</w:t>
            </w: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BE148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E1487" w:rsidRPr="003E0A29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BE1487" w:rsidRPr="003E0A29" w:rsidRDefault="003E0A29">
            <w:p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  <w:r w:rsidRPr="003E0A29">
              <w:rPr>
                <w:rFonts w:ascii="Arial" w:hAnsi="Arial"/>
                <w:i/>
                <w:sz w:val="18"/>
                <w:szCs w:val="18"/>
              </w:rPr>
              <w:t>viz. příloha č. 1</w:t>
            </w: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BE148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X. FINANČNÍ HOSPODAŘENÍ ZŘÍZENÝCH PRÁVNICKÝCH OSOB A HOSPODAŘENÍ S JEJICH MAJETKEM</w:t>
            </w: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BE148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E1487" w:rsidRPr="003E0A29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BE1487" w:rsidRPr="003E0A29" w:rsidRDefault="003E0A29">
            <w:p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  <w:r w:rsidRPr="003E0A29">
              <w:rPr>
                <w:rFonts w:ascii="Arial" w:hAnsi="Arial"/>
                <w:i/>
                <w:sz w:val="18"/>
                <w:szCs w:val="18"/>
              </w:rPr>
              <w:t>viz. příloha č. 2</w:t>
            </w: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BE148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XI. OSTATNÍ DOPLŇUJÍCÍ ÚDAJE</w:t>
            </w: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  <w:r w:rsidRPr="003E0A29">
              <w:rPr>
                <w:rFonts w:ascii="Arial" w:hAnsi="Arial"/>
                <w:i/>
                <w:sz w:val="18"/>
                <w:szCs w:val="18"/>
              </w:rPr>
              <w:t>Příloha č.3  Zpráva o výsledku hospodaření MČ Praha-Troja za rok 2017</w:t>
            </w:r>
          </w:p>
          <w:p w:rsidR="003E0A29" w:rsidRPr="003E0A29" w:rsidRDefault="003E0A29">
            <w:p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  <w:r w:rsidRPr="003E0A29">
              <w:rPr>
                <w:rFonts w:ascii="Arial" w:hAnsi="Arial"/>
                <w:i/>
                <w:sz w:val="18"/>
                <w:szCs w:val="18"/>
              </w:rPr>
              <w:t>Příloha č.4  Finanční vypořádání se státním rozpočtem a MHMP za rok 2017</w:t>
            </w:r>
          </w:p>
          <w:p w:rsidR="003E0A29" w:rsidRPr="003E0A29" w:rsidRDefault="003E0A29">
            <w:pPr>
              <w:spacing w:after="0" w:line="240" w:lineRule="auto"/>
              <w:rPr>
                <w:rFonts w:ascii="Arial" w:hAnsi="Arial"/>
                <w:i/>
                <w:sz w:val="18"/>
                <w:szCs w:val="18"/>
              </w:rPr>
            </w:pPr>
          </w:p>
          <w:p w:rsidR="003E0A29" w:rsidRPr="003E0A29" w:rsidRDefault="003E0A29" w:rsidP="003E0A29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i/>
                <w:sz w:val="18"/>
                <w:szCs w:val="18"/>
              </w:rPr>
              <w:t>Příloha č.</w:t>
            </w:r>
            <w:r w:rsidRPr="003E0A29">
              <w:rPr>
                <w:rFonts w:ascii="Arial" w:hAnsi="Arial"/>
                <w:i/>
                <w:sz w:val="18"/>
                <w:szCs w:val="18"/>
              </w:rPr>
              <w:t>5</w:t>
            </w:r>
            <w:r>
              <w:rPr>
                <w:rFonts w:ascii="Arial" w:hAnsi="Arial"/>
                <w:sz w:val="18"/>
                <w:szCs w:val="18"/>
              </w:rPr>
              <w:t xml:space="preserve">  Hospodářský výsledek zdaňované činnosti MČ Praha-Troja za rok 2017</w:t>
            </w:r>
          </w:p>
        </w:tc>
      </w:tr>
      <w:tr w:rsidR="00BE1487">
        <w:trPr>
          <w:cantSplit/>
        </w:trPr>
        <w:tc>
          <w:tcPr>
            <w:tcW w:w="10769" w:type="dxa"/>
            <w:gridSpan w:val="3"/>
            <w:tcBorders>
              <w:bottom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  <w:tcBorders>
              <w:top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</w:tcPr>
          <w:p w:rsidR="00BE1487" w:rsidRDefault="00BE1487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  <w:p w:rsidR="003E0A29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Razítko účetní jednotky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účetnictví</w:t>
            </w:r>
          </w:p>
        </w:tc>
        <w:tc>
          <w:tcPr>
            <w:tcW w:w="77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Ing. Klára Mayerová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rozpočet</w:t>
            </w:r>
          </w:p>
        </w:tc>
        <w:tc>
          <w:tcPr>
            <w:tcW w:w="7754" w:type="dxa"/>
          </w:tcPr>
          <w:p w:rsidR="00BE1487" w:rsidRDefault="004A7943" w:rsidP="004A7943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Ing. Klára Mayerová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BE1487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BE1487">
        <w:trPr>
          <w:cantSplit/>
        </w:trPr>
        <w:tc>
          <w:tcPr>
            <w:tcW w:w="3015" w:type="dxa"/>
            <w:gridSpan w:val="2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Statutární zástupce</w:t>
            </w:r>
          </w:p>
        </w:tc>
        <w:tc>
          <w:tcPr>
            <w:tcW w:w="7754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Ing. Tomáš Bryknar</w:t>
            </w:r>
          </w:p>
        </w:tc>
      </w:tr>
      <w:tr w:rsidR="00BE1487">
        <w:trPr>
          <w:cantSplit/>
        </w:trPr>
        <w:tc>
          <w:tcPr>
            <w:tcW w:w="538" w:type="dxa"/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BE1487" w:rsidRDefault="003E0A29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statutárního zástupce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BE1487" w:rsidRDefault="00BE148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</w:tbl>
    <w:p w:rsidR="00BF4E30" w:rsidRDefault="00BF4E30"/>
    <w:sectPr w:rsidR="00BF4E30" w:rsidSect="00BE1487">
      <w:headerReference w:type="default" r:id="rId94"/>
      <w:footerReference w:type="default" r:id="rId95"/>
      <w:headerReference w:type="first" r:id="rId96"/>
      <w:footerReference w:type="first" r:id="rId97"/>
      <w:type w:val="continuous"/>
      <w:pgSz w:w="11903" w:h="16835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A29" w:rsidRDefault="003E0A29" w:rsidP="00BE1487">
      <w:pPr>
        <w:spacing w:after="0" w:line="240" w:lineRule="auto"/>
      </w:pPr>
      <w:r>
        <w:separator/>
      </w:r>
    </w:p>
  </w:endnote>
  <w:endnote w:type="continuationSeparator" w:id="0">
    <w:p w:rsidR="003E0A29" w:rsidRDefault="003E0A29" w:rsidP="00BE1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2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2692"/>
      <w:gridCol w:w="5384"/>
      <w:gridCol w:w="2693"/>
    </w:tblGrid>
    <w:tr w:rsidR="003E0A29">
      <w:trPr>
        <w:cantSplit/>
      </w:trPr>
      <w:tc>
        <w:tcPr>
          <w:tcW w:w="2692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23.04.2018 11:22:24</w:t>
          </w:r>
        </w:p>
      </w:tc>
      <w:tc>
        <w:tcPr>
          <w:tcW w:w="5384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GINIS Enterprise - UCR GORDIC spol. s  r. o.</w:t>
          </w:r>
        </w:p>
      </w:tc>
      <w:tc>
        <w:tcPr>
          <w:tcW w:w="2693" w:type="dxa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0017C7">
            <w:rPr>
              <w:rFonts w:ascii="Arial" w:hAnsi="Arial"/>
              <w:i/>
              <w:sz w:val="14"/>
            </w:rPr>
            <w:fldChar w:fldCharType="separate"/>
          </w:r>
          <w:r w:rsidR="000017C7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A29" w:rsidRDefault="003E0A29" w:rsidP="00BE1487">
      <w:pPr>
        <w:spacing w:after="0" w:line="240" w:lineRule="auto"/>
      </w:pPr>
      <w:r>
        <w:separator/>
      </w:r>
    </w:p>
  </w:footnote>
  <w:footnote w:type="continuationSeparator" w:id="0">
    <w:p w:rsidR="003E0A29" w:rsidRDefault="003E0A29" w:rsidP="00BE1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338"/>
      <w:gridCol w:w="108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3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1831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3E0A29">
      <w:trPr>
        <w:cantSplit/>
      </w:trPr>
      <w:tc>
        <w:tcPr>
          <w:tcW w:w="10769" w:type="dxa"/>
          <w:gridSpan w:val="6"/>
          <w:tcMar>
            <w:top w:w="4" w:type="dxa"/>
            <w:bottom w:w="4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338"/>
      <w:gridCol w:w="108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3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831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3E0A29">
      <w:trPr>
        <w:cantSplit/>
      </w:trPr>
      <w:tc>
        <w:tcPr>
          <w:tcW w:w="10769" w:type="dxa"/>
          <w:gridSpan w:val="6"/>
          <w:tcMar>
            <w:top w:w="4" w:type="dxa"/>
            <w:bottom w:w="4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338"/>
      <w:gridCol w:w="108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3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1831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3E0A29">
      <w:trPr>
        <w:cantSplit/>
      </w:trPr>
      <w:tc>
        <w:tcPr>
          <w:tcW w:w="10769" w:type="dxa"/>
          <w:gridSpan w:val="6"/>
          <w:tcMar>
            <w:top w:w="4" w:type="dxa"/>
            <w:bottom w:w="4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076"/>
      <w:gridCol w:w="862"/>
      <w:gridCol w:w="2584"/>
      <w:gridCol w:w="862"/>
      <w:gridCol w:w="862"/>
      <w:gridCol w:w="3446"/>
      <w:gridCol w:w="1077"/>
    </w:tblGrid>
    <w:tr w:rsidR="003E0A29" w:rsidTr="002B6B7B">
      <w:trPr>
        <w:cantSplit/>
      </w:trPr>
      <w:tc>
        <w:tcPr>
          <w:tcW w:w="1938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 w:rsidP="002B6B7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 w:rsidTr="002B6B7B">
      <w:trPr>
        <w:cantSplit/>
      </w:trPr>
      <w:tc>
        <w:tcPr>
          <w:tcW w:w="5384" w:type="dxa"/>
          <w:gridSpan w:val="4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 w:rsidP="002B6B7B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 w:rsidTr="002B6B7B">
      <w:trPr>
        <w:cantSplit/>
      </w:trPr>
      <w:tc>
        <w:tcPr>
          <w:tcW w:w="10769" w:type="dxa"/>
          <w:gridSpan w:val="7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3E0A29" w:rsidTr="002B6B7B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Městská část Praha - Troja </w:t>
          </w: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3E0A29" w:rsidTr="002B6B7B">
      <w:trPr>
        <w:cantSplit/>
      </w:trPr>
      <w:tc>
        <w:tcPr>
          <w:tcW w:w="4522" w:type="dxa"/>
          <w:gridSpan w:val="3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724" w:type="dxa"/>
          <w:gridSpan w:val="2"/>
        </w:tcPr>
        <w:p w:rsidR="003E0A29" w:rsidRDefault="003E0A29">
          <w:r>
            <w:rPr>
              <w:noProof/>
            </w:rPr>
            <w:drawing>
              <wp:inline distT="0" distB="0" distL="0" distR="0">
                <wp:extent cx="816314" cy="981075"/>
                <wp:effectExtent l="19050" t="0" r="2836" b="0"/>
                <wp:docPr id="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6314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23" w:type="dxa"/>
          <w:gridSpan w:val="2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3E0A29" w:rsidTr="002B6B7B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ZÁVĚREČNÝ ÚČET ZA ROK 2017</w:t>
          </w: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3E0A29" w:rsidTr="002B6B7B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</w:tbl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1831"/>
      <w:gridCol w:w="1615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3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10769" w:type="dxa"/>
          <w:gridSpan w:val="6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III. FINANCOVÁNÍ (zapojení vlastních úspor a cizích zdrojů)</w:t>
          </w:r>
        </w:p>
      </w:tc>
    </w:tr>
    <w:tr w:rsidR="003E0A29">
      <w:trPr>
        <w:cantSplit/>
      </w:trPr>
      <w:tc>
        <w:tcPr>
          <w:tcW w:w="3769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3338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3E0A29">
      <w:trPr>
        <w:cantSplit/>
      </w:trPr>
      <w:tc>
        <w:tcPr>
          <w:tcW w:w="10769" w:type="dxa"/>
          <w:gridSpan w:val="6"/>
          <w:tcMar>
            <w:top w:w="4" w:type="dxa"/>
            <w:bottom w:w="4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1508"/>
      <w:gridCol w:w="1830"/>
      <w:gridCol w:w="108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6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4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10769" w:type="dxa"/>
          <w:gridSpan w:val="7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IV. STAVY A OBRATY NA BANKOVNÍCH ÚČTECH</w:t>
          </w:r>
        </w:p>
      </w:tc>
    </w:tr>
    <w:tr w:rsidR="003E0A29">
      <w:trPr>
        <w:cantSplit/>
      </w:trPr>
      <w:tc>
        <w:tcPr>
          <w:tcW w:w="3446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bankovního účtu</w:t>
          </w:r>
        </w:p>
      </w:tc>
      <w:tc>
        <w:tcPr>
          <w:tcW w:w="1830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 1.</w:t>
          </w:r>
        </w:p>
      </w:tc>
      <w:tc>
        <w:tcPr>
          <w:tcW w:w="1831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 k 31.12.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Změna stavu bankovních účtů</w:t>
          </w:r>
        </w:p>
      </w:tc>
    </w:tr>
    <w:tr w:rsidR="003E0A29">
      <w:trPr>
        <w:cantSplit/>
      </w:trPr>
      <w:tc>
        <w:tcPr>
          <w:tcW w:w="10769" w:type="dxa"/>
          <w:gridSpan w:val="7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076"/>
      <w:gridCol w:w="862"/>
      <w:gridCol w:w="2584"/>
      <w:gridCol w:w="862"/>
      <w:gridCol w:w="862"/>
      <w:gridCol w:w="3446"/>
      <w:gridCol w:w="1077"/>
    </w:tblGrid>
    <w:tr w:rsidR="003E0A29">
      <w:trPr>
        <w:cantSplit/>
      </w:trPr>
      <w:tc>
        <w:tcPr>
          <w:tcW w:w="1938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4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10769" w:type="dxa"/>
          <w:gridSpan w:val="7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3E0A29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Městská část Praha - Troja </w:t>
          </w: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3E0A29">
      <w:trPr>
        <w:cantSplit/>
      </w:trPr>
      <w:tc>
        <w:tcPr>
          <w:tcW w:w="4522" w:type="dxa"/>
          <w:gridSpan w:val="3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724" w:type="dxa"/>
          <w:gridSpan w:val="2"/>
        </w:tcPr>
        <w:p w:rsidR="003E0A29" w:rsidRDefault="003E0A29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2" name="Report 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23" w:type="dxa"/>
          <w:gridSpan w:val="2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3E0A29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3E0A29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3E0A29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3E0A29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ZÁVĚREČNÝ ÚČET ZA ROK 2017</w:t>
          </w: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3E0A29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  <w:tr w:rsidR="003E0A29">
      <w:trPr>
        <w:cantSplit/>
      </w:trPr>
      <w:tc>
        <w:tcPr>
          <w:tcW w:w="1076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5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</w:tbl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338"/>
      <w:gridCol w:w="108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3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10769" w:type="dxa"/>
          <w:gridSpan w:val="6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V. PENĚŽNÍ FONDY - INFORMATIVNĚ</w:t>
          </w:r>
        </w:p>
      </w:tc>
    </w:tr>
    <w:tr w:rsidR="003E0A29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831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1831"/>
      <w:gridCol w:w="1615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3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10769" w:type="dxa"/>
          <w:gridSpan w:val="6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VI. MAJETEK</w:t>
          </w:r>
        </w:p>
      </w:tc>
    </w:tr>
    <w:tr w:rsidR="003E0A29">
      <w:trPr>
        <w:cantSplit/>
      </w:trPr>
      <w:tc>
        <w:tcPr>
          <w:tcW w:w="3769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majetkového účtu</w:t>
          </w:r>
        </w:p>
      </w:tc>
      <w:tc>
        <w:tcPr>
          <w:tcW w:w="3338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1.1.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</w:t>
          </w:r>
        </w:p>
      </w:tc>
    </w:tr>
    <w:tr w:rsidR="003E0A29">
      <w:trPr>
        <w:cantSplit/>
      </w:trPr>
      <w:tc>
        <w:tcPr>
          <w:tcW w:w="10769" w:type="dxa"/>
          <w:gridSpan w:val="6"/>
          <w:tcMar>
            <w:top w:w="4" w:type="dxa"/>
            <w:bottom w:w="4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646"/>
      <w:gridCol w:w="1292"/>
      <w:gridCol w:w="3338"/>
      <w:gridCol w:w="108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4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10769" w:type="dxa"/>
          <w:gridSpan w:val="7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VII. VYÚČTOVÁNÍ FIN. VZTAHŮ K ROZPOČTŮM KRAJŮ, OBCÍ, DSO A VNITŘNÍ PŘEVODY</w:t>
          </w:r>
        </w:p>
      </w:tc>
    </w:tr>
    <w:tr w:rsidR="003E0A29">
      <w:trPr>
        <w:cantSplit/>
      </w:trPr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4630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831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646"/>
      <w:gridCol w:w="646"/>
      <w:gridCol w:w="646"/>
      <w:gridCol w:w="2800"/>
      <w:gridCol w:w="646"/>
      <w:gridCol w:w="862"/>
      <w:gridCol w:w="1507"/>
      <w:gridCol w:w="1508"/>
      <w:gridCol w:w="1508"/>
    </w:tblGrid>
    <w:tr w:rsidR="003E0A29">
      <w:trPr>
        <w:cantSplit/>
      </w:trPr>
      <w:tc>
        <w:tcPr>
          <w:tcW w:w="1938" w:type="dxa"/>
          <w:gridSpan w:val="3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6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5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4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10769" w:type="dxa"/>
          <w:gridSpan w:val="9"/>
        </w:tcPr>
        <w:p w:rsidR="003E0A29" w:rsidRDefault="003E0A29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VIII. VYÚČTOVÁNÍ FIN. VZTAHŮ KE ST. ROZPOČTU, ST. FONDŮM A NÁRODNÍMU FONDU</w:t>
          </w:r>
        </w:p>
      </w:tc>
    </w:tr>
    <w:tr w:rsidR="003E0A29">
      <w:trPr>
        <w:cantSplit/>
      </w:trPr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UZ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3446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508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upr. (Příjmy)</w:t>
          </w:r>
        </w:p>
      </w:tc>
      <w:tc>
        <w:tcPr>
          <w:tcW w:w="1507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upr. (Výdaje)</w:t>
          </w:r>
        </w:p>
      </w:tc>
      <w:tc>
        <w:tcPr>
          <w:tcW w:w="1508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(Příjmy)</w:t>
          </w:r>
        </w:p>
      </w:tc>
      <w:tc>
        <w:tcPr>
          <w:tcW w:w="1508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(Výdaje)</w:t>
          </w:r>
        </w:p>
      </w:tc>
    </w:tr>
    <w:tr w:rsidR="003E0A29">
      <w:trPr>
        <w:cantSplit/>
      </w:trPr>
      <w:tc>
        <w:tcPr>
          <w:tcW w:w="10769" w:type="dxa"/>
          <w:gridSpan w:val="9"/>
          <w:tcBorders>
            <w:top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Times New Roman" w:hAnsi="Times New Roman"/>
              <w:sz w:val="18"/>
            </w:rPr>
          </w:pPr>
        </w:p>
      </w:tc>
    </w:tr>
  </w:tbl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338"/>
      <w:gridCol w:w="108"/>
      <w:gridCol w:w="1723"/>
      <w:gridCol w:w="1831"/>
      <w:gridCol w:w="1831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3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gridSpan w:val="3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  <w:tr w:rsidR="003E0A29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831" w:type="dxa"/>
          <w:gridSpan w:val="2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3E0A29">
      <w:trPr>
        <w:cantSplit/>
      </w:trPr>
      <w:tc>
        <w:tcPr>
          <w:tcW w:w="10769" w:type="dxa"/>
          <w:gridSpan w:val="6"/>
          <w:tcMar>
            <w:top w:w="4" w:type="dxa"/>
            <w:bottom w:w="4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29" w:rsidRDefault="003E0A29">
    <w:r>
      <w:cr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4A0"/>
    </w:tblPr>
    <w:tblGrid>
      <w:gridCol w:w="1938"/>
      <w:gridCol w:w="3446"/>
      <w:gridCol w:w="5385"/>
    </w:tblGrid>
    <w:tr w:rsidR="003E0A29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MC52 (mc52 O)</w:t>
          </w:r>
        </w:p>
      </w:tc>
      <w:tc>
        <w:tcPr>
          <w:tcW w:w="8831" w:type="dxa"/>
          <w:gridSpan w:val="2"/>
          <w:tcBorders>
            <w:bottom w:val="single" w:sz="0" w:space="0" w:color="auto"/>
          </w:tcBorders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ZUC  (07032018 11:15 / 201803071116)</w:t>
          </w:r>
        </w:p>
      </w:tc>
    </w:tr>
    <w:tr w:rsidR="003E0A29">
      <w:trPr>
        <w:cantSplit/>
      </w:trPr>
      <w:tc>
        <w:tcPr>
          <w:tcW w:w="5384" w:type="dxa"/>
          <w:gridSpan w:val="2"/>
          <w:tcMar>
            <w:top w:w="-5" w:type="dxa"/>
            <w:bottom w:w="-5" w:type="dxa"/>
          </w:tcMar>
        </w:tcPr>
        <w:p w:rsidR="003E0A29" w:rsidRDefault="003E0A29">
          <w:pPr>
            <w:spacing w:after="0" w:line="240" w:lineRule="auto"/>
            <w:rPr>
              <w:rFonts w:ascii="Arial" w:hAnsi="Arial"/>
              <w:sz w:val="14"/>
            </w:rPr>
          </w:pPr>
        </w:p>
      </w:tc>
      <w:tc>
        <w:tcPr>
          <w:tcW w:w="5385" w:type="dxa"/>
          <w:tcMar>
            <w:top w:w="-5" w:type="dxa"/>
            <w:bottom w:w="-5" w:type="dxa"/>
          </w:tcMar>
          <w:vAlign w:val="center"/>
        </w:tcPr>
        <w:p w:rsidR="003E0A29" w:rsidRDefault="003E0A29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0000ALV06MQ8</w:t>
          </w:r>
        </w:p>
      </w:tc>
    </w:tr>
  </w:tbl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1487"/>
    <w:rsid w:val="000017C7"/>
    <w:rsid w:val="002B6B7B"/>
    <w:rsid w:val="003E0A29"/>
    <w:rsid w:val="004A7943"/>
    <w:rsid w:val="00BE1487"/>
    <w:rsid w:val="00BF4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E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2B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B6B7B"/>
  </w:style>
  <w:style w:type="paragraph" w:styleId="Zpat">
    <w:name w:val="footer"/>
    <w:basedOn w:val="Normln"/>
    <w:link w:val="ZpatChar"/>
    <w:uiPriority w:val="99"/>
    <w:semiHidden/>
    <w:unhideWhenUsed/>
    <w:rsid w:val="002B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B6B7B"/>
  </w:style>
  <w:style w:type="paragraph" w:styleId="Textbubliny">
    <w:name w:val="Balloon Text"/>
    <w:basedOn w:val="Normln"/>
    <w:link w:val="TextbublinyChar"/>
    <w:uiPriority w:val="99"/>
    <w:semiHidden/>
    <w:unhideWhenUsed/>
    <w:rsid w:val="002B6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6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8.xml"/><Relationship Id="rId34" Type="http://schemas.openxmlformats.org/officeDocument/2006/relationships/header" Target="header15.xml"/><Relationship Id="rId42" Type="http://schemas.openxmlformats.org/officeDocument/2006/relationships/header" Target="header19.xml"/><Relationship Id="rId47" Type="http://schemas.openxmlformats.org/officeDocument/2006/relationships/footer" Target="footer21.xml"/><Relationship Id="rId50" Type="http://schemas.openxmlformats.org/officeDocument/2006/relationships/header" Target="header23.xml"/><Relationship Id="rId55" Type="http://schemas.openxmlformats.org/officeDocument/2006/relationships/footer" Target="footer25.xml"/><Relationship Id="rId63" Type="http://schemas.openxmlformats.org/officeDocument/2006/relationships/footer" Target="footer29.xml"/><Relationship Id="rId68" Type="http://schemas.openxmlformats.org/officeDocument/2006/relationships/header" Target="header32.xml"/><Relationship Id="rId76" Type="http://schemas.openxmlformats.org/officeDocument/2006/relationships/header" Target="header36.xml"/><Relationship Id="rId84" Type="http://schemas.openxmlformats.org/officeDocument/2006/relationships/header" Target="header40.xml"/><Relationship Id="rId89" Type="http://schemas.openxmlformats.org/officeDocument/2006/relationships/footer" Target="footer42.xml"/><Relationship Id="rId97" Type="http://schemas.openxmlformats.org/officeDocument/2006/relationships/footer" Target="footer46.xml"/><Relationship Id="rId7" Type="http://schemas.openxmlformats.org/officeDocument/2006/relationships/footer" Target="footer1.xml"/><Relationship Id="rId71" Type="http://schemas.openxmlformats.org/officeDocument/2006/relationships/footer" Target="footer33.xml"/><Relationship Id="rId92" Type="http://schemas.openxmlformats.org/officeDocument/2006/relationships/header" Target="header44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9" Type="http://schemas.openxmlformats.org/officeDocument/2006/relationships/footer" Target="footer12.xml"/><Relationship Id="rId11" Type="http://schemas.openxmlformats.org/officeDocument/2006/relationships/footer" Target="foot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footer" Target="footer16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53" Type="http://schemas.openxmlformats.org/officeDocument/2006/relationships/footer" Target="footer24.xml"/><Relationship Id="rId58" Type="http://schemas.openxmlformats.org/officeDocument/2006/relationships/header" Target="header27.xml"/><Relationship Id="rId66" Type="http://schemas.openxmlformats.org/officeDocument/2006/relationships/header" Target="header31.xml"/><Relationship Id="rId74" Type="http://schemas.openxmlformats.org/officeDocument/2006/relationships/header" Target="header35.xml"/><Relationship Id="rId79" Type="http://schemas.openxmlformats.org/officeDocument/2006/relationships/footer" Target="footer37.xml"/><Relationship Id="rId87" Type="http://schemas.openxmlformats.org/officeDocument/2006/relationships/footer" Target="footer41.xml"/><Relationship Id="rId5" Type="http://schemas.openxmlformats.org/officeDocument/2006/relationships/endnotes" Target="endnotes.xml"/><Relationship Id="rId61" Type="http://schemas.openxmlformats.org/officeDocument/2006/relationships/footer" Target="footer28.xml"/><Relationship Id="rId82" Type="http://schemas.openxmlformats.org/officeDocument/2006/relationships/header" Target="header39.xml"/><Relationship Id="rId90" Type="http://schemas.openxmlformats.org/officeDocument/2006/relationships/header" Target="header43.xml"/><Relationship Id="rId95" Type="http://schemas.openxmlformats.org/officeDocument/2006/relationships/footer" Target="footer45.xml"/><Relationship Id="rId19" Type="http://schemas.openxmlformats.org/officeDocument/2006/relationships/footer" Target="footer7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48" Type="http://schemas.openxmlformats.org/officeDocument/2006/relationships/header" Target="header22.xml"/><Relationship Id="rId56" Type="http://schemas.openxmlformats.org/officeDocument/2006/relationships/header" Target="header26.xml"/><Relationship Id="rId64" Type="http://schemas.openxmlformats.org/officeDocument/2006/relationships/header" Target="header30.xml"/><Relationship Id="rId69" Type="http://schemas.openxmlformats.org/officeDocument/2006/relationships/footer" Target="footer32.xml"/><Relationship Id="rId77" Type="http://schemas.openxmlformats.org/officeDocument/2006/relationships/footer" Target="footer36.xml"/><Relationship Id="rId8" Type="http://schemas.openxmlformats.org/officeDocument/2006/relationships/header" Target="header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80" Type="http://schemas.openxmlformats.org/officeDocument/2006/relationships/header" Target="header38.xml"/><Relationship Id="rId85" Type="http://schemas.openxmlformats.org/officeDocument/2006/relationships/footer" Target="footer40.xml"/><Relationship Id="rId93" Type="http://schemas.openxmlformats.org/officeDocument/2006/relationships/footer" Target="footer44.xm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59" Type="http://schemas.openxmlformats.org/officeDocument/2006/relationships/footer" Target="footer27.xml"/><Relationship Id="rId67" Type="http://schemas.openxmlformats.org/officeDocument/2006/relationships/footer" Target="footer31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54" Type="http://schemas.openxmlformats.org/officeDocument/2006/relationships/header" Target="header25.xml"/><Relationship Id="rId62" Type="http://schemas.openxmlformats.org/officeDocument/2006/relationships/header" Target="header29.xml"/><Relationship Id="rId70" Type="http://schemas.openxmlformats.org/officeDocument/2006/relationships/header" Target="header33.xml"/><Relationship Id="rId75" Type="http://schemas.openxmlformats.org/officeDocument/2006/relationships/footer" Target="footer35.xml"/><Relationship Id="rId83" Type="http://schemas.openxmlformats.org/officeDocument/2006/relationships/footer" Target="footer39.xml"/><Relationship Id="rId88" Type="http://schemas.openxmlformats.org/officeDocument/2006/relationships/header" Target="header42.xml"/><Relationship Id="rId91" Type="http://schemas.openxmlformats.org/officeDocument/2006/relationships/footer" Target="footer43.xml"/><Relationship Id="rId96" Type="http://schemas.openxmlformats.org/officeDocument/2006/relationships/header" Target="header4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2.xml"/><Relationship Id="rId57" Type="http://schemas.openxmlformats.org/officeDocument/2006/relationships/footer" Target="footer26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30.xml"/><Relationship Id="rId73" Type="http://schemas.openxmlformats.org/officeDocument/2006/relationships/footer" Target="footer34.xml"/><Relationship Id="rId78" Type="http://schemas.openxmlformats.org/officeDocument/2006/relationships/header" Target="header37.xml"/><Relationship Id="rId81" Type="http://schemas.openxmlformats.org/officeDocument/2006/relationships/footer" Target="footer38.xml"/><Relationship Id="rId86" Type="http://schemas.openxmlformats.org/officeDocument/2006/relationships/header" Target="header41.xml"/><Relationship Id="rId94" Type="http://schemas.openxmlformats.org/officeDocument/2006/relationships/header" Target="header45.xml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eader" Target="header7.xml"/><Relationship Id="rId39" Type="http://schemas.openxmlformats.org/officeDocument/2006/relationships/footer" Target="footer1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2862</Words>
  <Characters>16888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MHMP</Company>
  <LinksUpToDate>false</LinksUpToDate>
  <CharactersWithSpaces>19711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Mayerová Klára</dc:creator>
  <cp:lastModifiedBy>Marková</cp:lastModifiedBy>
  <cp:revision>3</cp:revision>
  <cp:lastPrinted>2018-05-15T10:12:00Z</cp:lastPrinted>
  <dcterms:created xsi:type="dcterms:W3CDTF">2018-05-15T10:10:00Z</dcterms:created>
  <dcterms:modified xsi:type="dcterms:W3CDTF">2018-05-15T10:12:00Z</dcterms:modified>
</cp:coreProperties>
</file>