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C7" w:rsidRPr="003628C7" w:rsidRDefault="003628C7" w:rsidP="003628C7">
      <w:pPr>
        <w:spacing w:after="120"/>
        <w:jc w:val="right"/>
        <w:outlineLvl w:val="0"/>
        <w:rPr>
          <w:rFonts w:asciiTheme="minorHAnsi" w:hAnsiTheme="minorHAnsi"/>
          <w:bCs/>
          <w:kern w:val="36"/>
          <w:sz w:val="22"/>
          <w:lang w:eastAsia="cs-CZ"/>
        </w:rPr>
      </w:pPr>
      <w:r w:rsidRPr="003628C7">
        <w:rPr>
          <w:rFonts w:asciiTheme="minorHAnsi" w:hAnsiTheme="minorHAnsi"/>
          <w:bCs/>
          <w:kern w:val="36"/>
          <w:sz w:val="22"/>
          <w:lang w:eastAsia="cs-CZ"/>
        </w:rPr>
        <w:t>Příloha č.</w:t>
      </w:r>
      <w:r>
        <w:rPr>
          <w:rFonts w:asciiTheme="minorHAnsi" w:hAnsiTheme="minorHAnsi"/>
          <w:bCs/>
          <w:kern w:val="36"/>
          <w:sz w:val="22"/>
          <w:lang w:eastAsia="cs-CZ"/>
        </w:rPr>
        <w:t xml:space="preserve"> </w:t>
      </w:r>
      <w:r w:rsidRPr="003628C7">
        <w:rPr>
          <w:rFonts w:asciiTheme="minorHAnsi" w:hAnsiTheme="minorHAnsi"/>
          <w:bCs/>
          <w:kern w:val="36"/>
          <w:sz w:val="22"/>
          <w:lang w:eastAsia="cs-CZ"/>
        </w:rPr>
        <w:t>1 k usnesení ZMČ Praha</w:t>
      </w:r>
      <w:r>
        <w:rPr>
          <w:rFonts w:asciiTheme="minorHAnsi" w:hAnsiTheme="minorHAnsi"/>
          <w:bCs/>
          <w:kern w:val="36"/>
          <w:sz w:val="22"/>
          <w:lang w:eastAsia="cs-CZ"/>
        </w:rPr>
        <w:t xml:space="preserve"> </w:t>
      </w:r>
      <w:r w:rsidRPr="003628C7">
        <w:rPr>
          <w:rFonts w:asciiTheme="minorHAnsi" w:hAnsiTheme="minorHAnsi"/>
          <w:bCs/>
          <w:kern w:val="36"/>
          <w:sz w:val="22"/>
          <w:lang w:eastAsia="cs-CZ"/>
        </w:rPr>
        <w:t>-</w:t>
      </w:r>
      <w:proofErr w:type="spellStart"/>
      <w:r w:rsidRPr="003628C7">
        <w:rPr>
          <w:rFonts w:asciiTheme="minorHAnsi" w:hAnsiTheme="minorHAnsi"/>
          <w:bCs/>
          <w:kern w:val="36"/>
          <w:sz w:val="22"/>
          <w:lang w:eastAsia="cs-CZ"/>
        </w:rPr>
        <w:t>Troja</w:t>
      </w:r>
      <w:proofErr w:type="spellEnd"/>
      <w:r w:rsidRPr="003628C7">
        <w:rPr>
          <w:rFonts w:asciiTheme="minorHAnsi" w:hAnsiTheme="minorHAnsi"/>
          <w:bCs/>
          <w:kern w:val="36"/>
          <w:sz w:val="22"/>
          <w:lang w:eastAsia="cs-CZ"/>
        </w:rPr>
        <w:t xml:space="preserve"> č.</w:t>
      </w:r>
      <w:r w:rsidR="00967EF2">
        <w:rPr>
          <w:rFonts w:asciiTheme="minorHAnsi" w:hAnsiTheme="minorHAnsi"/>
          <w:bCs/>
          <w:kern w:val="36"/>
          <w:sz w:val="22"/>
          <w:lang w:eastAsia="cs-CZ"/>
        </w:rPr>
        <w:t xml:space="preserve"> 112</w:t>
      </w:r>
      <w:r w:rsidRPr="003628C7">
        <w:rPr>
          <w:rFonts w:asciiTheme="minorHAnsi" w:hAnsiTheme="minorHAnsi"/>
          <w:bCs/>
          <w:kern w:val="36"/>
          <w:sz w:val="22"/>
          <w:lang w:eastAsia="cs-CZ"/>
        </w:rPr>
        <w:t xml:space="preserve"> ze dne </w:t>
      </w:r>
      <w:proofErr w:type="gramStart"/>
      <w:r w:rsidR="00967EF2">
        <w:rPr>
          <w:rFonts w:asciiTheme="minorHAnsi" w:hAnsiTheme="minorHAnsi"/>
          <w:bCs/>
          <w:kern w:val="36"/>
          <w:sz w:val="22"/>
          <w:lang w:eastAsia="cs-CZ"/>
        </w:rPr>
        <w:t>26.6.2014</w:t>
      </w:r>
      <w:proofErr w:type="gramEnd"/>
    </w:p>
    <w:p w:rsidR="003628C7" w:rsidRDefault="003628C7" w:rsidP="00FC298F">
      <w:pPr>
        <w:spacing w:after="120"/>
        <w:jc w:val="center"/>
        <w:outlineLvl w:val="0"/>
        <w:rPr>
          <w:rFonts w:asciiTheme="minorHAnsi" w:hAnsiTheme="minorHAnsi"/>
          <w:b/>
          <w:bCs/>
          <w:kern w:val="36"/>
          <w:sz w:val="36"/>
          <w:szCs w:val="36"/>
          <w:lang w:eastAsia="cs-CZ"/>
        </w:rPr>
      </w:pPr>
    </w:p>
    <w:p w:rsidR="00AA0C7E" w:rsidRDefault="00AA0C7E" w:rsidP="00FC298F">
      <w:pPr>
        <w:spacing w:after="120"/>
        <w:jc w:val="center"/>
        <w:outlineLvl w:val="0"/>
        <w:rPr>
          <w:rFonts w:asciiTheme="minorHAnsi" w:hAnsiTheme="minorHAnsi"/>
          <w:b/>
          <w:bCs/>
          <w:kern w:val="36"/>
          <w:sz w:val="36"/>
          <w:szCs w:val="36"/>
          <w:lang w:eastAsia="cs-CZ"/>
        </w:rPr>
      </w:pPr>
      <w:r w:rsidRPr="003628C7">
        <w:rPr>
          <w:rFonts w:asciiTheme="minorHAnsi" w:hAnsiTheme="minorHAnsi"/>
          <w:b/>
          <w:bCs/>
          <w:kern w:val="36"/>
          <w:sz w:val="36"/>
          <w:szCs w:val="36"/>
          <w:lang w:eastAsia="cs-CZ"/>
        </w:rPr>
        <w:t>Zásady pronájmu bytů v</w:t>
      </w:r>
      <w:r w:rsidR="00FC70A3" w:rsidRPr="003628C7">
        <w:rPr>
          <w:rFonts w:asciiTheme="minorHAnsi" w:hAnsiTheme="minorHAnsi"/>
          <w:b/>
          <w:bCs/>
          <w:kern w:val="36"/>
          <w:sz w:val="36"/>
          <w:szCs w:val="36"/>
          <w:lang w:eastAsia="cs-CZ"/>
        </w:rPr>
        <w:t> Domě spokojeného stáří</w:t>
      </w:r>
      <w:r w:rsidR="003628C7">
        <w:rPr>
          <w:rFonts w:asciiTheme="minorHAnsi" w:hAnsiTheme="minorHAnsi"/>
          <w:b/>
          <w:bCs/>
          <w:kern w:val="36"/>
          <w:sz w:val="36"/>
          <w:szCs w:val="36"/>
          <w:lang w:eastAsia="cs-CZ"/>
        </w:rPr>
        <w:t>,</w:t>
      </w:r>
    </w:p>
    <w:p w:rsidR="003628C7" w:rsidRPr="003628C7" w:rsidRDefault="003628C7" w:rsidP="00FC298F">
      <w:pPr>
        <w:spacing w:after="120"/>
        <w:jc w:val="center"/>
        <w:outlineLvl w:val="0"/>
        <w:rPr>
          <w:rFonts w:asciiTheme="minorHAnsi" w:hAnsiTheme="minorHAnsi"/>
          <w:bCs/>
          <w:kern w:val="36"/>
          <w:szCs w:val="24"/>
          <w:lang w:eastAsia="cs-CZ"/>
        </w:rPr>
      </w:pPr>
      <w:r w:rsidRPr="003628C7">
        <w:rPr>
          <w:rFonts w:asciiTheme="minorHAnsi" w:hAnsiTheme="minorHAnsi"/>
          <w:bCs/>
          <w:kern w:val="36"/>
          <w:szCs w:val="24"/>
          <w:lang w:eastAsia="cs-CZ"/>
        </w:rPr>
        <w:t>Povltavská 21, Praha 7</w:t>
      </w:r>
      <w:r>
        <w:rPr>
          <w:rFonts w:asciiTheme="minorHAnsi" w:hAnsiTheme="minorHAnsi"/>
          <w:bCs/>
          <w:kern w:val="36"/>
          <w:szCs w:val="24"/>
          <w:lang w:eastAsia="cs-CZ"/>
        </w:rPr>
        <w:t xml:space="preserve"> </w:t>
      </w:r>
      <w:r w:rsidRPr="003628C7">
        <w:rPr>
          <w:rFonts w:asciiTheme="minorHAnsi" w:hAnsiTheme="minorHAnsi"/>
          <w:bCs/>
          <w:kern w:val="36"/>
          <w:szCs w:val="24"/>
          <w:lang w:eastAsia="cs-CZ"/>
        </w:rPr>
        <w:t>-</w:t>
      </w:r>
      <w:r>
        <w:rPr>
          <w:rFonts w:asciiTheme="minorHAnsi" w:hAnsiTheme="minorHAnsi"/>
          <w:bCs/>
          <w:kern w:val="36"/>
          <w:szCs w:val="24"/>
          <w:lang w:eastAsia="cs-CZ"/>
        </w:rPr>
        <w:t xml:space="preserve"> </w:t>
      </w:r>
      <w:proofErr w:type="spellStart"/>
      <w:r w:rsidRPr="003628C7">
        <w:rPr>
          <w:rFonts w:asciiTheme="minorHAnsi" w:hAnsiTheme="minorHAnsi"/>
          <w:bCs/>
          <w:kern w:val="36"/>
          <w:szCs w:val="24"/>
          <w:lang w:eastAsia="cs-CZ"/>
        </w:rPr>
        <w:t>Troja</w:t>
      </w:r>
      <w:proofErr w:type="spellEnd"/>
    </w:p>
    <w:p w:rsidR="003628C7" w:rsidRDefault="003628C7" w:rsidP="00AA0C7E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i/>
          <w:szCs w:val="24"/>
          <w:u w:val="single"/>
          <w:lang w:eastAsia="cs-CZ"/>
        </w:rPr>
      </w:pPr>
    </w:p>
    <w:p w:rsidR="00AA0C7E" w:rsidRPr="003628C7" w:rsidRDefault="00AA0C7E" w:rsidP="00AA0C7E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i/>
          <w:szCs w:val="24"/>
          <w:u w:val="single"/>
          <w:lang w:eastAsia="cs-CZ"/>
        </w:rPr>
      </w:pPr>
      <w:r w:rsidRPr="003628C7">
        <w:rPr>
          <w:rFonts w:asciiTheme="minorHAnsi" w:hAnsiTheme="minorHAnsi"/>
          <w:b/>
          <w:bCs/>
          <w:i/>
          <w:szCs w:val="24"/>
          <w:u w:val="single"/>
          <w:lang w:eastAsia="cs-CZ"/>
        </w:rPr>
        <w:t>I. Obecná ustanovení:</w:t>
      </w:r>
    </w:p>
    <w:p w:rsidR="002C58A2" w:rsidRPr="003628C7" w:rsidRDefault="002C58A2" w:rsidP="002C58A2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3628C7">
        <w:rPr>
          <w:rFonts w:asciiTheme="minorHAnsi" w:hAnsiTheme="minorHAnsi"/>
          <w:sz w:val="22"/>
          <w:szCs w:val="22"/>
        </w:rPr>
        <w:t>Pronajímání bytů, k nimž vykonává Městská část Praha</w:t>
      </w:r>
      <w:r w:rsidR="00FC70A3" w:rsidRPr="003628C7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="00FC70A3" w:rsidRPr="003628C7">
        <w:rPr>
          <w:rFonts w:asciiTheme="minorHAnsi" w:hAnsiTheme="minorHAnsi"/>
          <w:sz w:val="22"/>
          <w:szCs w:val="22"/>
        </w:rPr>
        <w:t>Troja</w:t>
      </w:r>
      <w:proofErr w:type="spellEnd"/>
      <w:r w:rsidRPr="003628C7">
        <w:rPr>
          <w:rFonts w:asciiTheme="minorHAnsi" w:hAnsiTheme="minorHAnsi"/>
          <w:sz w:val="22"/>
          <w:szCs w:val="22"/>
        </w:rPr>
        <w:t xml:space="preserve"> vlastnická práva se obecně řídí příslušnými ustanoveními občanského zákoníku a souvisejícími obecně závaznými předpisy.</w:t>
      </w:r>
    </w:p>
    <w:p w:rsidR="00160780" w:rsidRPr="008822D2" w:rsidRDefault="00160780" w:rsidP="00160780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8822D2">
        <w:rPr>
          <w:rFonts w:asciiTheme="minorHAnsi" w:hAnsiTheme="minorHAnsi"/>
          <w:sz w:val="22"/>
          <w:szCs w:val="22"/>
        </w:rPr>
        <w:t>Byty v Domě spokojeného stáří jsou přednostně určeny k bydlení seniorů starších 6</w:t>
      </w:r>
      <w:r w:rsidR="008822D2" w:rsidRPr="008822D2">
        <w:rPr>
          <w:rFonts w:asciiTheme="minorHAnsi" w:hAnsiTheme="minorHAnsi"/>
          <w:sz w:val="22"/>
          <w:szCs w:val="22"/>
        </w:rPr>
        <w:t>2</w:t>
      </w:r>
      <w:r w:rsidRPr="008822D2">
        <w:rPr>
          <w:rFonts w:asciiTheme="minorHAnsi" w:hAnsiTheme="minorHAnsi"/>
          <w:sz w:val="22"/>
          <w:szCs w:val="22"/>
        </w:rPr>
        <w:t xml:space="preserve"> let s trvalým pobytem v </w:t>
      </w:r>
      <w:proofErr w:type="spellStart"/>
      <w:r w:rsidRPr="008822D2">
        <w:rPr>
          <w:rFonts w:asciiTheme="minorHAnsi" w:hAnsiTheme="minorHAnsi"/>
          <w:sz w:val="22"/>
          <w:szCs w:val="22"/>
        </w:rPr>
        <w:t>Troji</w:t>
      </w:r>
      <w:proofErr w:type="spellEnd"/>
      <w:r w:rsidRPr="008822D2">
        <w:rPr>
          <w:rFonts w:asciiTheme="minorHAnsi" w:hAnsiTheme="minorHAnsi"/>
          <w:sz w:val="22"/>
          <w:szCs w:val="22"/>
        </w:rPr>
        <w:t xml:space="preserve"> nebo se vztahem k </w:t>
      </w:r>
      <w:proofErr w:type="spellStart"/>
      <w:r w:rsidRPr="008822D2">
        <w:rPr>
          <w:rFonts w:asciiTheme="minorHAnsi" w:hAnsiTheme="minorHAnsi"/>
          <w:sz w:val="22"/>
          <w:szCs w:val="22"/>
        </w:rPr>
        <w:t>Troji</w:t>
      </w:r>
      <w:proofErr w:type="spellEnd"/>
      <w:r w:rsidRPr="008822D2">
        <w:rPr>
          <w:rFonts w:asciiTheme="minorHAnsi" w:hAnsiTheme="minorHAnsi"/>
          <w:sz w:val="22"/>
          <w:szCs w:val="22"/>
        </w:rPr>
        <w:t>.</w:t>
      </w:r>
    </w:p>
    <w:p w:rsidR="002C58A2" w:rsidRPr="003628C7" w:rsidRDefault="002C58A2" w:rsidP="002C58A2">
      <w:pPr>
        <w:pStyle w:val="Normlnweb"/>
        <w:rPr>
          <w:rFonts w:asciiTheme="minorHAnsi" w:hAnsiTheme="minorHAnsi"/>
          <w:sz w:val="22"/>
          <w:szCs w:val="22"/>
        </w:rPr>
      </w:pPr>
      <w:r w:rsidRPr="003628C7">
        <w:rPr>
          <w:rFonts w:asciiTheme="minorHAnsi" w:hAnsiTheme="minorHAnsi"/>
          <w:sz w:val="22"/>
          <w:szCs w:val="22"/>
        </w:rPr>
        <w:t>Na pronájem bytu není právní nárok.</w:t>
      </w:r>
    </w:p>
    <w:p w:rsidR="00160780" w:rsidRDefault="00AA0C7E" w:rsidP="00160780">
      <w:pPr>
        <w:jc w:val="both"/>
        <w:rPr>
          <w:rFonts w:asciiTheme="minorHAnsi" w:hAnsiTheme="minorHAnsi"/>
          <w:color w:val="000000"/>
          <w:sz w:val="22"/>
          <w:lang w:eastAsia="cs-CZ"/>
        </w:rPr>
      </w:pPr>
      <w:r w:rsidRPr="003628C7">
        <w:rPr>
          <w:rFonts w:asciiTheme="minorHAnsi" w:hAnsiTheme="minorHAnsi"/>
          <w:color w:val="000000"/>
          <w:sz w:val="22"/>
          <w:lang w:eastAsia="cs-CZ"/>
        </w:rPr>
        <w:t xml:space="preserve">Pro účely pronájmu bytů </w:t>
      </w:r>
      <w:r w:rsidR="00FC70A3" w:rsidRPr="003628C7">
        <w:rPr>
          <w:rFonts w:asciiTheme="minorHAnsi" w:hAnsiTheme="minorHAnsi"/>
          <w:color w:val="000000"/>
          <w:sz w:val="22"/>
          <w:lang w:eastAsia="cs-CZ"/>
        </w:rPr>
        <w:t xml:space="preserve">v DSS </w:t>
      </w:r>
      <w:r w:rsidRPr="003628C7">
        <w:rPr>
          <w:rFonts w:asciiTheme="minorHAnsi" w:hAnsiTheme="minorHAnsi"/>
          <w:color w:val="000000"/>
          <w:sz w:val="22"/>
          <w:lang w:eastAsia="cs-CZ"/>
        </w:rPr>
        <w:t xml:space="preserve">vede MČ Praha </w:t>
      </w:r>
      <w:r w:rsidR="00FC70A3" w:rsidRPr="003628C7">
        <w:rPr>
          <w:rFonts w:asciiTheme="minorHAnsi" w:hAnsiTheme="minorHAnsi"/>
          <w:color w:val="000000"/>
          <w:sz w:val="22"/>
          <w:lang w:eastAsia="cs-CZ"/>
        </w:rPr>
        <w:t xml:space="preserve">– </w:t>
      </w:r>
      <w:proofErr w:type="spellStart"/>
      <w:r w:rsidR="00FC70A3" w:rsidRPr="003628C7">
        <w:rPr>
          <w:rFonts w:asciiTheme="minorHAnsi" w:hAnsiTheme="minorHAnsi"/>
          <w:color w:val="000000"/>
          <w:sz w:val="22"/>
          <w:lang w:eastAsia="cs-CZ"/>
        </w:rPr>
        <w:t>Troja</w:t>
      </w:r>
      <w:proofErr w:type="spellEnd"/>
      <w:r w:rsidR="00FC70A3" w:rsidRPr="003628C7">
        <w:rPr>
          <w:rFonts w:asciiTheme="minorHAnsi" w:hAnsiTheme="minorHAnsi"/>
          <w:color w:val="000000"/>
          <w:sz w:val="22"/>
          <w:lang w:eastAsia="cs-CZ"/>
        </w:rPr>
        <w:t xml:space="preserve"> tři seznamy </w:t>
      </w:r>
      <w:r w:rsidRPr="003628C7">
        <w:rPr>
          <w:rFonts w:asciiTheme="minorHAnsi" w:hAnsiTheme="minorHAnsi"/>
          <w:color w:val="000000"/>
          <w:sz w:val="22"/>
          <w:lang w:eastAsia="cs-CZ"/>
        </w:rPr>
        <w:t>žad</w:t>
      </w:r>
      <w:r w:rsidR="009A39E1" w:rsidRPr="003628C7">
        <w:rPr>
          <w:rFonts w:asciiTheme="minorHAnsi" w:hAnsiTheme="minorHAnsi"/>
          <w:color w:val="000000"/>
          <w:sz w:val="22"/>
          <w:lang w:eastAsia="cs-CZ"/>
        </w:rPr>
        <w:t>atelů o pronájem obecního bytu.</w:t>
      </w:r>
      <w:r w:rsidR="00160780">
        <w:rPr>
          <w:rFonts w:asciiTheme="minorHAnsi" w:hAnsiTheme="minorHAnsi"/>
          <w:color w:val="000000"/>
          <w:sz w:val="22"/>
          <w:lang w:eastAsia="cs-CZ"/>
        </w:rPr>
        <w:t xml:space="preserve"> </w:t>
      </w:r>
    </w:p>
    <w:p w:rsidR="009A39E1" w:rsidRPr="003628C7" w:rsidRDefault="00AA0C7E" w:rsidP="00160780">
      <w:pPr>
        <w:jc w:val="both"/>
        <w:rPr>
          <w:rFonts w:asciiTheme="minorHAnsi" w:hAnsiTheme="minorHAnsi"/>
          <w:color w:val="000000"/>
          <w:sz w:val="22"/>
          <w:lang w:eastAsia="cs-CZ"/>
        </w:rPr>
      </w:pPr>
      <w:r w:rsidRPr="003628C7">
        <w:rPr>
          <w:rFonts w:asciiTheme="minorHAnsi" w:hAnsiTheme="minorHAnsi"/>
          <w:color w:val="000000"/>
          <w:sz w:val="22"/>
          <w:lang w:eastAsia="cs-CZ"/>
        </w:rPr>
        <w:t>Do seznam</w:t>
      </w:r>
      <w:r w:rsidR="00FC70A3" w:rsidRPr="003628C7">
        <w:rPr>
          <w:rFonts w:asciiTheme="minorHAnsi" w:hAnsiTheme="minorHAnsi"/>
          <w:color w:val="000000"/>
          <w:sz w:val="22"/>
          <w:lang w:eastAsia="cs-CZ"/>
        </w:rPr>
        <w:t>ů</w:t>
      </w:r>
      <w:r w:rsidRPr="003628C7">
        <w:rPr>
          <w:rFonts w:asciiTheme="minorHAnsi" w:hAnsiTheme="minorHAnsi"/>
          <w:color w:val="000000"/>
          <w:sz w:val="22"/>
          <w:lang w:eastAsia="cs-CZ"/>
        </w:rPr>
        <w:t xml:space="preserve"> bude zapsán občan, který požádá o pronájem </w:t>
      </w:r>
      <w:r w:rsidR="009A39E1" w:rsidRPr="003628C7">
        <w:rPr>
          <w:rFonts w:asciiTheme="minorHAnsi" w:hAnsiTheme="minorHAnsi"/>
          <w:color w:val="000000"/>
          <w:sz w:val="22"/>
          <w:lang w:eastAsia="cs-CZ"/>
        </w:rPr>
        <w:t>bytu</w:t>
      </w:r>
      <w:r w:rsidR="003628C7" w:rsidRPr="003628C7">
        <w:rPr>
          <w:rFonts w:asciiTheme="minorHAnsi" w:hAnsiTheme="minorHAnsi"/>
          <w:color w:val="000000"/>
          <w:sz w:val="22"/>
          <w:lang w:eastAsia="cs-CZ"/>
        </w:rPr>
        <w:t>, vyplní dotazník</w:t>
      </w:r>
      <w:r w:rsidR="009A39E1" w:rsidRPr="003628C7">
        <w:rPr>
          <w:rFonts w:asciiTheme="minorHAnsi" w:hAnsiTheme="minorHAnsi"/>
          <w:color w:val="000000"/>
          <w:sz w:val="22"/>
          <w:lang w:eastAsia="cs-CZ"/>
        </w:rPr>
        <w:t xml:space="preserve"> na předepsaném formuláři a </w:t>
      </w:r>
      <w:r w:rsidRPr="003628C7">
        <w:rPr>
          <w:rFonts w:asciiTheme="minorHAnsi" w:hAnsiTheme="minorHAnsi"/>
          <w:color w:val="000000"/>
          <w:sz w:val="22"/>
          <w:lang w:eastAsia="cs-CZ"/>
        </w:rPr>
        <w:t>splňuje tyto podmínky:</w:t>
      </w:r>
    </w:p>
    <w:p w:rsidR="00FC298F" w:rsidRPr="003628C7" w:rsidRDefault="00FC298F" w:rsidP="00160780">
      <w:pPr>
        <w:jc w:val="both"/>
        <w:rPr>
          <w:rFonts w:asciiTheme="minorHAnsi" w:hAnsiTheme="minorHAnsi"/>
          <w:color w:val="000000"/>
          <w:sz w:val="22"/>
          <w:lang w:eastAsia="cs-CZ"/>
        </w:rPr>
      </w:pPr>
    </w:p>
    <w:p w:rsidR="00FC298F" w:rsidRPr="003628C7" w:rsidRDefault="00AA0C7E" w:rsidP="00160780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color w:val="000000"/>
          <w:sz w:val="22"/>
          <w:lang w:eastAsia="cs-CZ"/>
        </w:rPr>
      </w:pPr>
      <w:r w:rsidRPr="003628C7">
        <w:rPr>
          <w:rFonts w:asciiTheme="minorHAnsi" w:hAnsiTheme="minorHAnsi"/>
          <w:color w:val="000000"/>
          <w:sz w:val="22"/>
          <w:lang w:eastAsia="cs-CZ"/>
        </w:rPr>
        <w:t>je občanem ČR</w:t>
      </w:r>
    </w:p>
    <w:p w:rsidR="00FC298F" w:rsidRPr="003628C7" w:rsidRDefault="00AA0C7E" w:rsidP="00160780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color w:val="000000"/>
          <w:sz w:val="22"/>
          <w:lang w:eastAsia="cs-CZ"/>
        </w:rPr>
      </w:pPr>
      <w:r w:rsidRPr="003628C7">
        <w:rPr>
          <w:rFonts w:asciiTheme="minorHAnsi" w:hAnsiTheme="minorHAnsi"/>
          <w:color w:val="000000"/>
          <w:sz w:val="22"/>
          <w:lang w:eastAsia="cs-CZ"/>
        </w:rPr>
        <w:t>je zletilý</w:t>
      </w:r>
    </w:p>
    <w:p w:rsidR="00FC298F" w:rsidRPr="003628C7" w:rsidRDefault="00AA0C7E" w:rsidP="00160780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color w:val="000000"/>
          <w:sz w:val="22"/>
          <w:lang w:eastAsia="cs-CZ"/>
        </w:rPr>
      </w:pPr>
      <w:r w:rsidRPr="003628C7">
        <w:rPr>
          <w:rFonts w:asciiTheme="minorHAnsi" w:hAnsiTheme="minorHAnsi"/>
          <w:color w:val="000000"/>
          <w:sz w:val="22"/>
          <w:lang w:eastAsia="cs-CZ"/>
        </w:rPr>
        <w:t>má trvalý pobyt na území MČ Praha</w:t>
      </w:r>
      <w:r w:rsidR="00FC70A3" w:rsidRPr="003628C7">
        <w:rPr>
          <w:rFonts w:asciiTheme="minorHAnsi" w:hAnsiTheme="minorHAnsi"/>
          <w:color w:val="000000"/>
          <w:sz w:val="22"/>
          <w:lang w:eastAsia="cs-CZ"/>
        </w:rPr>
        <w:t xml:space="preserve"> – </w:t>
      </w:r>
      <w:proofErr w:type="spellStart"/>
      <w:r w:rsidR="00FC70A3" w:rsidRPr="003628C7">
        <w:rPr>
          <w:rFonts w:asciiTheme="minorHAnsi" w:hAnsiTheme="minorHAnsi"/>
          <w:color w:val="000000"/>
          <w:sz w:val="22"/>
          <w:lang w:eastAsia="cs-CZ"/>
        </w:rPr>
        <w:t>Troja</w:t>
      </w:r>
      <w:proofErr w:type="spellEnd"/>
    </w:p>
    <w:p w:rsidR="00FC70A3" w:rsidRPr="003628C7" w:rsidRDefault="00FC70A3" w:rsidP="00160780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color w:val="000000"/>
          <w:sz w:val="22"/>
          <w:lang w:eastAsia="cs-CZ"/>
        </w:rPr>
      </w:pPr>
      <w:r w:rsidRPr="003628C7">
        <w:rPr>
          <w:rFonts w:asciiTheme="minorHAnsi" w:hAnsiTheme="minorHAnsi"/>
          <w:color w:val="000000"/>
          <w:sz w:val="22"/>
          <w:lang w:eastAsia="cs-CZ"/>
        </w:rPr>
        <w:t>má trvalý pobyt na území Hlavního města Prahy se vztahem k </w:t>
      </w:r>
      <w:proofErr w:type="spellStart"/>
      <w:r w:rsidRPr="003628C7">
        <w:rPr>
          <w:rFonts w:asciiTheme="minorHAnsi" w:hAnsiTheme="minorHAnsi"/>
          <w:color w:val="000000"/>
          <w:sz w:val="22"/>
          <w:lang w:eastAsia="cs-CZ"/>
        </w:rPr>
        <w:t>Troji</w:t>
      </w:r>
      <w:proofErr w:type="spellEnd"/>
      <w:r w:rsidRPr="003628C7">
        <w:rPr>
          <w:rFonts w:asciiTheme="minorHAnsi" w:hAnsiTheme="minorHAnsi"/>
          <w:color w:val="000000"/>
          <w:sz w:val="22"/>
          <w:lang w:eastAsia="cs-CZ"/>
        </w:rPr>
        <w:t xml:space="preserve"> (dříve bydlel, narodil se, má zde příbuzné, pracovník úřadu nebo zřízené organizace, v zájmu zabezpečení nezbytných služeb Městské části </w:t>
      </w:r>
      <w:proofErr w:type="spellStart"/>
      <w:r w:rsidRPr="003628C7">
        <w:rPr>
          <w:rFonts w:asciiTheme="minorHAnsi" w:hAnsiTheme="minorHAnsi"/>
          <w:color w:val="000000"/>
          <w:sz w:val="22"/>
          <w:lang w:eastAsia="cs-CZ"/>
        </w:rPr>
        <w:t>Praha</w:t>
      </w:r>
      <w:proofErr w:type="spellEnd"/>
      <w:r w:rsidRPr="003628C7">
        <w:rPr>
          <w:rFonts w:asciiTheme="minorHAnsi" w:hAnsiTheme="minorHAnsi"/>
          <w:color w:val="000000"/>
          <w:sz w:val="22"/>
          <w:lang w:eastAsia="cs-CZ"/>
        </w:rPr>
        <w:t>-</w:t>
      </w:r>
      <w:proofErr w:type="spellStart"/>
      <w:r w:rsidRPr="003628C7">
        <w:rPr>
          <w:rFonts w:asciiTheme="minorHAnsi" w:hAnsiTheme="minorHAnsi"/>
          <w:color w:val="000000"/>
          <w:sz w:val="22"/>
          <w:lang w:eastAsia="cs-CZ"/>
        </w:rPr>
        <w:t>Troja</w:t>
      </w:r>
      <w:proofErr w:type="spellEnd"/>
      <w:r w:rsidRPr="003628C7">
        <w:rPr>
          <w:rFonts w:asciiTheme="minorHAnsi" w:hAnsiTheme="minorHAnsi"/>
          <w:color w:val="000000"/>
          <w:sz w:val="22"/>
          <w:lang w:eastAsia="cs-CZ"/>
        </w:rPr>
        <w:t xml:space="preserve"> apod.)</w:t>
      </w:r>
    </w:p>
    <w:p w:rsidR="00FC298F" w:rsidRPr="003628C7" w:rsidRDefault="00AA0C7E" w:rsidP="00160780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color w:val="000000"/>
          <w:sz w:val="22"/>
          <w:lang w:eastAsia="cs-CZ"/>
        </w:rPr>
      </w:pPr>
      <w:r w:rsidRPr="003628C7">
        <w:rPr>
          <w:rFonts w:asciiTheme="minorHAnsi" w:hAnsiTheme="minorHAnsi"/>
          <w:color w:val="000000"/>
          <w:sz w:val="22"/>
          <w:lang w:eastAsia="cs-CZ"/>
        </w:rPr>
        <w:t>nemá vůči MČ Praha</w:t>
      </w:r>
      <w:r w:rsidR="00FC70A3" w:rsidRPr="003628C7">
        <w:rPr>
          <w:rFonts w:asciiTheme="minorHAnsi" w:hAnsiTheme="minorHAnsi"/>
          <w:color w:val="000000"/>
          <w:sz w:val="22"/>
          <w:lang w:eastAsia="cs-CZ"/>
        </w:rPr>
        <w:t xml:space="preserve"> – </w:t>
      </w:r>
      <w:proofErr w:type="spellStart"/>
      <w:r w:rsidR="00FC70A3" w:rsidRPr="003628C7">
        <w:rPr>
          <w:rFonts w:asciiTheme="minorHAnsi" w:hAnsiTheme="minorHAnsi"/>
          <w:color w:val="000000"/>
          <w:sz w:val="22"/>
          <w:lang w:eastAsia="cs-CZ"/>
        </w:rPr>
        <w:t>Troja</w:t>
      </w:r>
      <w:proofErr w:type="spellEnd"/>
      <w:r w:rsidR="00FC70A3" w:rsidRPr="003628C7">
        <w:rPr>
          <w:rFonts w:asciiTheme="minorHAnsi" w:hAnsiTheme="minorHAnsi"/>
          <w:color w:val="000000"/>
          <w:sz w:val="22"/>
          <w:lang w:eastAsia="cs-CZ"/>
        </w:rPr>
        <w:t xml:space="preserve"> </w:t>
      </w:r>
      <w:r w:rsidRPr="003628C7">
        <w:rPr>
          <w:rFonts w:asciiTheme="minorHAnsi" w:hAnsiTheme="minorHAnsi"/>
          <w:color w:val="000000"/>
          <w:sz w:val="22"/>
          <w:lang w:eastAsia="cs-CZ"/>
        </w:rPr>
        <w:t>žádné dluhy</w:t>
      </w:r>
    </w:p>
    <w:p w:rsidR="00FC298F" w:rsidRPr="003628C7" w:rsidRDefault="00AA0C7E" w:rsidP="00160780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color w:val="000000"/>
          <w:sz w:val="22"/>
          <w:lang w:eastAsia="cs-CZ"/>
        </w:rPr>
      </w:pPr>
      <w:r w:rsidRPr="003628C7">
        <w:rPr>
          <w:rFonts w:asciiTheme="minorHAnsi" w:hAnsiTheme="minorHAnsi"/>
          <w:color w:val="000000"/>
          <w:sz w:val="22"/>
          <w:lang w:eastAsia="cs-CZ"/>
        </w:rPr>
        <w:t xml:space="preserve">žadatel  není nájemcem </w:t>
      </w:r>
      <w:r w:rsidR="00FC298F" w:rsidRPr="003628C7">
        <w:rPr>
          <w:rFonts w:asciiTheme="minorHAnsi" w:hAnsiTheme="minorHAnsi"/>
          <w:color w:val="000000"/>
          <w:sz w:val="22"/>
          <w:lang w:eastAsia="cs-CZ"/>
        </w:rPr>
        <w:t>obecního bytu</w:t>
      </w:r>
    </w:p>
    <w:p w:rsidR="00FC298F" w:rsidRPr="003628C7" w:rsidRDefault="00AA0C7E" w:rsidP="00160780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color w:val="000000"/>
          <w:sz w:val="22"/>
          <w:lang w:eastAsia="cs-CZ"/>
        </w:rPr>
      </w:pPr>
      <w:r w:rsidRPr="003628C7">
        <w:rPr>
          <w:rFonts w:asciiTheme="minorHAnsi" w:hAnsiTheme="minorHAnsi"/>
          <w:color w:val="000000"/>
          <w:sz w:val="22"/>
          <w:lang w:eastAsia="cs-CZ"/>
        </w:rPr>
        <w:t>dá ke zpracování údajů uvedených v žádosti souhlas ve smyslu zák. č. 101/2000 Sb. o ochraně osobních údajů v platném znění.</w:t>
      </w:r>
    </w:p>
    <w:p w:rsidR="009A39E1" w:rsidRPr="003628C7" w:rsidRDefault="00AA0C7E" w:rsidP="00160780">
      <w:pPr>
        <w:pStyle w:val="Odstavecseseznamem"/>
        <w:ind w:left="0"/>
        <w:rPr>
          <w:rFonts w:asciiTheme="minorHAnsi" w:hAnsiTheme="minorHAnsi"/>
          <w:color w:val="000000"/>
          <w:sz w:val="22"/>
          <w:lang w:eastAsia="cs-CZ"/>
        </w:rPr>
      </w:pPr>
      <w:r w:rsidRPr="003628C7">
        <w:rPr>
          <w:rFonts w:asciiTheme="minorHAnsi" w:hAnsiTheme="minorHAnsi"/>
          <w:color w:val="000000"/>
          <w:sz w:val="22"/>
          <w:lang w:eastAsia="cs-CZ"/>
        </w:rPr>
        <w:br/>
        <w:t xml:space="preserve">Ve výjimečných případech může být na základě </w:t>
      </w:r>
      <w:r w:rsidR="00852A84" w:rsidRPr="003628C7">
        <w:rPr>
          <w:rFonts w:asciiTheme="minorHAnsi" w:hAnsiTheme="minorHAnsi"/>
          <w:color w:val="000000"/>
          <w:sz w:val="22"/>
          <w:lang w:eastAsia="cs-CZ"/>
        </w:rPr>
        <w:t>doporučení</w:t>
      </w:r>
      <w:r w:rsidRPr="003628C7">
        <w:rPr>
          <w:rFonts w:asciiTheme="minorHAnsi" w:hAnsiTheme="minorHAnsi"/>
          <w:color w:val="000000"/>
          <w:sz w:val="22"/>
          <w:lang w:eastAsia="cs-CZ"/>
        </w:rPr>
        <w:t xml:space="preserve"> </w:t>
      </w:r>
      <w:r w:rsidR="007E2E6A" w:rsidRPr="003628C7">
        <w:rPr>
          <w:rFonts w:asciiTheme="minorHAnsi" w:hAnsiTheme="minorHAnsi"/>
          <w:color w:val="000000"/>
          <w:sz w:val="22"/>
          <w:lang w:eastAsia="cs-CZ"/>
        </w:rPr>
        <w:t xml:space="preserve">výběrové </w:t>
      </w:r>
      <w:r w:rsidR="009A39E1" w:rsidRPr="003628C7">
        <w:rPr>
          <w:rFonts w:asciiTheme="minorHAnsi" w:hAnsiTheme="minorHAnsi"/>
          <w:color w:val="000000"/>
          <w:sz w:val="22"/>
          <w:lang w:eastAsia="cs-CZ"/>
        </w:rPr>
        <w:t>komise MČ Praha</w:t>
      </w:r>
      <w:r w:rsidR="00FC70A3" w:rsidRPr="003628C7">
        <w:rPr>
          <w:rFonts w:asciiTheme="minorHAnsi" w:hAnsiTheme="minorHAnsi"/>
          <w:color w:val="000000"/>
          <w:sz w:val="22"/>
          <w:lang w:eastAsia="cs-CZ"/>
        </w:rPr>
        <w:t xml:space="preserve"> – </w:t>
      </w:r>
      <w:proofErr w:type="spellStart"/>
      <w:r w:rsidR="00FC70A3" w:rsidRPr="003628C7">
        <w:rPr>
          <w:rFonts w:asciiTheme="minorHAnsi" w:hAnsiTheme="minorHAnsi"/>
          <w:color w:val="000000"/>
          <w:sz w:val="22"/>
          <w:lang w:eastAsia="cs-CZ"/>
        </w:rPr>
        <w:t>Troja</w:t>
      </w:r>
      <w:proofErr w:type="spellEnd"/>
      <w:r w:rsidR="00FC70A3" w:rsidRPr="003628C7">
        <w:rPr>
          <w:rFonts w:asciiTheme="minorHAnsi" w:hAnsiTheme="minorHAnsi"/>
          <w:color w:val="000000"/>
          <w:sz w:val="22"/>
          <w:lang w:eastAsia="cs-CZ"/>
        </w:rPr>
        <w:t xml:space="preserve"> d</w:t>
      </w:r>
      <w:r w:rsidRPr="003628C7">
        <w:rPr>
          <w:rFonts w:asciiTheme="minorHAnsi" w:hAnsiTheme="minorHAnsi"/>
          <w:color w:val="000000"/>
          <w:sz w:val="22"/>
          <w:lang w:eastAsia="cs-CZ"/>
        </w:rPr>
        <w:t>o seznamu žadatelů zapsán i občan, který nesplňuje uvedené podmínky.</w:t>
      </w:r>
      <w:r w:rsidRPr="003628C7">
        <w:rPr>
          <w:rFonts w:asciiTheme="minorHAnsi" w:hAnsiTheme="minorHAnsi"/>
          <w:color w:val="000000"/>
          <w:sz w:val="22"/>
          <w:lang w:eastAsia="cs-CZ"/>
        </w:rPr>
        <w:br/>
      </w:r>
      <w:r w:rsidRPr="003628C7">
        <w:rPr>
          <w:rFonts w:asciiTheme="minorHAnsi" w:hAnsiTheme="minorHAnsi"/>
          <w:color w:val="000000"/>
          <w:szCs w:val="24"/>
          <w:lang w:eastAsia="cs-CZ"/>
        </w:rPr>
        <w:t> </w:t>
      </w:r>
      <w:r w:rsidRPr="003628C7">
        <w:rPr>
          <w:rFonts w:asciiTheme="minorHAnsi" w:hAnsiTheme="minorHAnsi"/>
          <w:color w:val="000000"/>
          <w:szCs w:val="24"/>
          <w:lang w:eastAsia="cs-CZ"/>
        </w:rPr>
        <w:br/>
      </w:r>
      <w:r w:rsidRPr="003628C7">
        <w:rPr>
          <w:rFonts w:asciiTheme="minorHAnsi" w:hAnsiTheme="minorHAnsi"/>
          <w:b/>
          <w:bCs/>
          <w:color w:val="000000"/>
          <w:szCs w:val="24"/>
          <w:lang w:eastAsia="cs-CZ"/>
        </w:rPr>
        <w:t>Ze seznamu bude vyřazen žadatel, pokud:</w:t>
      </w:r>
      <w:r w:rsidRPr="003628C7">
        <w:rPr>
          <w:rFonts w:asciiTheme="minorHAnsi" w:hAnsiTheme="minorHAnsi"/>
          <w:color w:val="000000"/>
          <w:szCs w:val="24"/>
          <w:lang w:eastAsia="cs-CZ"/>
        </w:rPr>
        <w:br/>
      </w:r>
      <w:r w:rsidRPr="003628C7">
        <w:rPr>
          <w:rFonts w:asciiTheme="minorHAnsi" w:hAnsiTheme="minorHAnsi"/>
          <w:color w:val="000000"/>
          <w:sz w:val="22"/>
          <w:lang w:eastAsia="cs-CZ"/>
        </w:rPr>
        <w:t>a)    uvedl nesprávné nebo nepravdivé údaje, nebo</w:t>
      </w:r>
      <w:r w:rsidRPr="003628C7">
        <w:rPr>
          <w:rFonts w:asciiTheme="minorHAnsi" w:hAnsiTheme="minorHAnsi"/>
          <w:color w:val="000000"/>
          <w:sz w:val="22"/>
          <w:lang w:eastAsia="cs-CZ"/>
        </w:rPr>
        <w:br/>
        <w:t>b)    neoznámil změnu skutečností, r</w:t>
      </w:r>
      <w:r w:rsidR="00482D37" w:rsidRPr="003628C7">
        <w:rPr>
          <w:rFonts w:asciiTheme="minorHAnsi" w:hAnsiTheme="minorHAnsi"/>
          <w:color w:val="000000"/>
          <w:sz w:val="22"/>
          <w:lang w:eastAsia="cs-CZ"/>
        </w:rPr>
        <w:t>ozhodných pro posouzení žádosti, nebo</w:t>
      </w:r>
      <w:r w:rsidRPr="003628C7">
        <w:rPr>
          <w:rFonts w:asciiTheme="minorHAnsi" w:hAnsiTheme="minorHAnsi"/>
          <w:color w:val="000000"/>
          <w:sz w:val="22"/>
          <w:lang w:eastAsia="cs-CZ"/>
        </w:rPr>
        <w:br/>
        <w:t>c)    neprovedl aktualizaci žádosti (vždy do 1 roku), nebo</w:t>
      </w:r>
      <w:r w:rsidRPr="003628C7">
        <w:rPr>
          <w:rFonts w:asciiTheme="minorHAnsi" w:hAnsiTheme="minorHAnsi"/>
          <w:color w:val="000000"/>
          <w:sz w:val="22"/>
          <w:lang w:eastAsia="cs-CZ"/>
        </w:rPr>
        <w:br/>
        <w:t xml:space="preserve">d)    přestal splňovat podmínky uvedené v čl. I </w:t>
      </w:r>
      <w:proofErr w:type="gramStart"/>
      <w:r w:rsidRPr="003628C7">
        <w:rPr>
          <w:rFonts w:asciiTheme="minorHAnsi" w:hAnsiTheme="minorHAnsi"/>
          <w:color w:val="000000"/>
          <w:sz w:val="22"/>
          <w:lang w:eastAsia="cs-CZ"/>
        </w:rPr>
        <w:t>písm. a),c),</w:t>
      </w:r>
      <w:r w:rsidR="007E2E6A" w:rsidRPr="003628C7">
        <w:rPr>
          <w:rFonts w:asciiTheme="minorHAnsi" w:hAnsiTheme="minorHAnsi"/>
          <w:color w:val="000000"/>
          <w:sz w:val="22"/>
          <w:lang w:eastAsia="cs-CZ"/>
        </w:rPr>
        <w:t>d),</w:t>
      </w:r>
      <w:r w:rsidRPr="003628C7">
        <w:rPr>
          <w:rFonts w:asciiTheme="minorHAnsi" w:hAnsiTheme="minorHAnsi"/>
          <w:color w:val="000000"/>
          <w:sz w:val="22"/>
          <w:lang w:eastAsia="cs-CZ"/>
        </w:rPr>
        <w:t>e),f), nebo</w:t>
      </w:r>
      <w:proofErr w:type="gramEnd"/>
      <w:r w:rsidRPr="003628C7">
        <w:rPr>
          <w:rFonts w:asciiTheme="minorHAnsi" w:hAnsiTheme="minorHAnsi"/>
          <w:color w:val="000000"/>
          <w:sz w:val="22"/>
          <w:lang w:eastAsia="cs-CZ"/>
        </w:rPr>
        <w:br/>
        <w:t>e)    má dluh vůči MČ Praha</w:t>
      </w:r>
      <w:r w:rsidR="007E2E6A" w:rsidRPr="003628C7">
        <w:rPr>
          <w:rFonts w:asciiTheme="minorHAnsi" w:hAnsiTheme="minorHAnsi"/>
          <w:color w:val="000000"/>
          <w:sz w:val="22"/>
          <w:lang w:eastAsia="cs-CZ"/>
        </w:rPr>
        <w:t xml:space="preserve"> - </w:t>
      </w:r>
      <w:proofErr w:type="spellStart"/>
      <w:r w:rsidR="007E2E6A" w:rsidRPr="003628C7">
        <w:rPr>
          <w:rFonts w:asciiTheme="minorHAnsi" w:hAnsiTheme="minorHAnsi"/>
          <w:color w:val="000000"/>
          <w:sz w:val="22"/>
          <w:lang w:eastAsia="cs-CZ"/>
        </w:rPr>
        <w:t>Troja</w:t>
      </w:r>
      <w:proofErr w:type="spellEnd"/>
      <w:r w:rsidRPr="003628C7">
        <w:rPr>
          <w:rFonts w:asciiTheme="minorHAnsi" w:hAnsiTheme="minorHAnsi"/>
          <w:color w:val="000000"/>
          <w:sz w:val="22"/>
          <w:lang w:eastAsia="cs-CZ"/>
        </w:rPr>
        <w:t xml:space="preserve">, který nebyl uhrazen ani do </w:t>
      </w:r>
      <w:r w:rsidR="00160780">
        <w:rPr>
          <w:rFonts w:asciiTheme="minorHAnsi" w:hAnsiTheme="minorHAnsi"/>
          <w:color w:val="000000"/>
          <w:sz w:val="22"/>
          <w:lang w:eastAsia="cs-CZ"/>
        </w:rPr>
        <w:t xml:space="preserve">30 dnů ode dne doručení výzvy k </w:t>
      </w:r>
      <w:r w:rsidRPr="003628C7">
        <w:rPr>
          <w:rFonts w:asciiTheme="minorHAnsi" w:hAnsiTheme="minorHAnsi"/>
          <w:color w:val="000000"/>
          <w:sz w:val="22"/>
          <w:lang w:eastAsia="cs-CZ"/>
        </w:rPr>
        <w:t>zaplacení, nebo</w:t>
      </w:r>
      <w:r w:rsidRPr="003628C7">
        <w:rPr>
          <w:rFonts w:asciiTheme="minorHAnsi" w:hAnsiTheme="minorHAnsi"/>
          <w:color w:val="000000"/>
          <w:sz w:val="22"/>
          <w:lang w:eastAsia="cs-CZ"/>
        </w:rPr>
        <w:br/>
        <w:t>f)    bez závažných důvodů nepřijme nabízený byt přiměřený jeho žádosti nebo bez závažných důvodů neuzavře do 15 dnů od doručení výzvy nájemní smlouvu na byt přiměřený jeho žádosti, nebo</w:t>
      </w:r>
      <w:r w:rsidRPr="003628C7">
        <w:rPr>
          <w:rFonts w:asciiTheme="minorHAnsi" w:hAnsiTheme="minorHAnsi"/>
          <w:color w:val="000000"/>
          <w:sz w:val="22"/>
          <w:lang w:eastAsia="cs-CZ"/>
        </w:rPr>
        <w:br/>
        <w:t>g)    odvolal souhlas ke zpracování údajů uvedených v</w:t>
      </w:r>
      <w:r w:rsidR="009A39E1" w:rsidRPr="003628C7">
        <w:rPr>
          <w:rFonts w:asciiTheme="minorHAnsi" w:hAnsiTheme="minorHAnsi"/>
          <w:color w:val="000000"/>
          <w:sz w:val="22"/>
          <w:lang w:eastAsia="cs-CZ"/>
        </w:rPr>
        <w:t> </w:t>
      </w:r>
      <w:r w:rsidRPr="003628C7">
        <w:rPr>
          <w:rFonts w:asciiTheme="minorHAnsi" w:hAnsiTheme="minorHAnsi"/>
          <w:color w:val="000000"/>
          <w:sz w:val="22"/>
          <w:lang w:eastAsia="cs-CZ"/>
        </w:rPr>
        <w:t>žádosti</w:t>
      </w:r>
    </w:p>
    <w:p w:rsidR="00852A84" w:rsidRPr="003628C7" w:rsidRDefault="00AA0C7E" w:rsidP="00160780">
      <w:pPr>
        <w:pStyle w:val="Odstavecseseznamem"/>
        <w:ind w:left="0"/>
        <w:jc w:val="both"/>
        <w:rPr>
          <w:rFonts w:asciiTheme="minorHAnsi" w:hAnsiTheme="minorHAnsi"/>
          <w:color w:val="000000"/>
          <w:sz w:val="22"/>
          <w:lang w:eastAsia="cs-CZ"/>
        </w:rPr>
      </w:pPr>
      <w:r w:rsidRPr="003628C7">
        <w:rPr>
          <w:rFonts w:asciiTheme="minorHAnsi" w:hAnsiTheme="minorHAnsi"/>
          <w:color w:val="000000"/>
          <w:sz w:val="22"/>
          <w:lang w:eastAsia="cs-CZ"/>
        </w:rPr>
        <w:lastRenderedPageBreak/>
        <w:br/>
        <w:t>Rozhodnutí o vyřazení ze seznamu žadatelů bude občanovi oznámeno písemně, s uvedením důvodu vyřazení.</w:t>
      </w:r>
    </w:p>
    <w:p w:rsidR="00AA0C7E" w:rsidRPr="003628C7" w:rsidRDefault="00AA0C7E" w:rsidP="00852A84">
      <w:pPr>
        <w:pStyle w:val="Odstavecseseznamem"/>
        <w:ind w:left="0"/>
        <w:jc w:val="both"/>
        <w:rPr>
          <w:rFonts w:asciiTheme="minorHAnsi" w:hAnsiTheme="minorHAnsi"/>
          <w:color w:val="000000"/>
          <w:szCs w:val="24"/>
          <w:lang w:eastAsia="cs-CZ"/>
        </w:rPr>
      </w:pPr>
    </w:p>
    <w:p w:rsidR="00AA0C7E" w:rsidRPr="003628C7" w:rsidRDefault="00AA0C7E" w:rsidP="00AA0C7E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i/>
          <w:szCs w:val="24"/>
          <w:u w:val="single"/>
          <w:lang w:eastAsia="cs-CZ"/>
        </w:rPr>
      </w:pPr>
      <w:r w:rsidRPr="003628C7">
        <w:rPr>
          <w:rFonts w:asciiTheme="minorHAnsi" w:hAnsiTheme="minorHAnsi"/>
          <w:b/>
          <w:bCs/>
          <w:i/>
          <w:szCs w:val="24"/>
          <w:u w:val="single"/>
          <w:lang w:eastAsia="cs-CZ"/>
        </w:rPr>
        <w:t xml:space="preserve">II. </w:t>
      </w:r>
      <w:r w:rsidR="007E2E6A" w:rsidRPr="003628C7">
        <w:rPr>
          <w:rFonts w:asciiTheme="minorHAnsi" w:hAnsiTheme="minorHAnsi"/>
          <w:b/>
          <w:bCs/>
          <w:i/>
          <w:szCs w:val="24"/>
          <w:u w:val="single"/>
          <w:lang w:eastAsia="cs-CZ"/>
        </w:rPr>
        <w:t xml:space="preserve">Stávající pronájmy </w:t>
      </w:r>
      <w:r w:rsidR="00C60788" w:rsidRPr="003628C7">
        <w:rPr>
          <w:rFonts w:asciiTheme="minorHAnsi" w:hAnsiTheme="minorHAnsi"/>
          <w:b/>
          <w:bCs/>
          <w:i/>
          <w:szCs w:val="24"/>
          <w:u w:val="single"/>
          <w:lang w:eastAsia="cs-CZ"/>
        </w:rPr>
        <w:t>bytů</w:t>
      </w:r>
      <w:r w:rsidR="007E2E6A" w:rsidRPr="003628C7">
        <w:rPr>
          <w:rFonts w:asciiTheme="minorHAnsi" w:hAnsiTheme="minorHAnsi"/>
          <w:b/>
          <w:bCs/>
          <w:i/>
          <w:szCs w:val="24"/>
          <w:u w:val="single"/>
          <w:lang w:eastAsia="cs-CZ"/>
        </w:rPr>
        <w:t xml:space="preserve"> v DSS</w:t>
      </w:r>
    </w:p>
    <w:p w:rsidR="00CB6702" w:rsidRPr="003628C7" w:rsidRDefault="00A84E1D" w:rsidP="00160780">
      <w:pPr>
        <w:spacing w:before="100" w:beforeAutospacing="1" w:after="100" w:afterAutospacing="1"/>
        <w:jc w:val="both"/>
        <w:outlineLvl w:val="2"/>
        <w:rPr>
          <w:rFonts w:asciiTheme="minorHAnsi" w:hAnsiTheme="minorHAnsi"/>
          <w:bCs/>
          <w:sz w:val="22"/>
          <w:lang w:eastAsia="cs-CZ"/>
        </w:rPr>
      </w:pPr>
      <w:r w:rsidRPr="003628C7">
        <w:rPr>
          <w:rFonts w:asciiTheme="minorHAnsi" w:hAnsiTheme="minorHAnsi"/>
          <w:bCs/>
          <w:sz w:val="22"/>
          <w:lang w:eastAsia="cs-CZ"/>
        </w:rPr>
        <w:t>Stávající pronájmy obecních bytů se řídí smluvními podmín</w:t>
      </w:r>
      <w:r w:rsidR="00160780">
        <w:rPr>
          <w:rFonts w:asciiTheme="minorHAnsi" w:hAnsiTheme="minorHAnsi"/>
          <w:bCs/>
          <w:sz w:val="22"/>
          <w:lang w:eastAsia="cs-CZ"/>
        </w:rPr>
        <w:t xml:space="preserve">kami dohodnutými v jednotlivých </w:t>
      </w:r>
      <w:r w:rsidRPr="003628C7">
        <w:rPr>
          <w:rFonts w:asciiTheme="minorHAnsi" w:hAnsiTheme="minorHAnsi"/>
          <w:bCs/>
          <w:sz w:val="22"/>
          <w:lang w:eastAsia="cs-CZ"/>
        </w:rPr>
        <w:t>nájemních smlouvách a platnými právními předpisy.</w:t>
      </w:r>
    </w:p>
    <w:p w:rsidR="00A84E1D" w:rsidRPr="003628C7" w:rsidRDefault="00AA0C7E" w:rsidP="00AA0C7E">
      <w:pPr>
        <w:rPr>
          <w:rFonts w:asciiTheme="minorHAnsi" w:hAnsiTheme="minorHAnsi"/>
          <w:b/>
          <w:bCs/>
          <w:i/>
          <w:szCs w:val="24"/>
          <w:u w:val="single"/>
          <w:lang w:eastAsia="cs-CZ"/>
        </w:rPr>
      </w:pPr>
      <w:r w:rsidRPr="003628C7">
        <w:rPr>
          <w:rFonts w:asciiTheme="minorHAnsi" w:hAnsiTheme="minorHAnsi"/>
          <w:color w:val="000000"/>
          <w:szCs w:val="24"/>
          <w:lang w:eastAsia="cs-CZ"/>
        </w:rPr>
        <w:br/>
      </w:r>
      <w:r w:rsidR="00A84E1D" w:rsidRPr="003628C7">
        <w:rPr>
          <w:rFonts w:asciiTheme="minorHAnsi" w:hAnsiTheme="minorHAnsi"/>
          <w:b/>
          <w:bCs/>
          <w:i/>
          <w:szCs w:val="24"/>
          <w:u w:val="single"/>
          <w:lang w:eastAsia="cs-CZ"/>
        </w:rPr>
        <w:t>III. Nově uzavírané pronájmy bytů</w:t>
      </w:r>
      <w:r w:rsidR="007E2E6A" w:rsidRPr="003628C7">
        <w:rPr>
          <w:rFonts w:asciiTheme="minorHAnsi" w:hAnsiTheme="minorHAnsi"/>
          <w:b/>
          <w:bCs/>
          <w:i/>
          <w:szCs w:val="24"/>
          <w:u w:val="single"/>
          <w:lang w:eastAsia="cs-CZ"/>
        </w:rPr>
        <w:t xml:space="preserve"> v DSS</w:t>
      </w:r>
      <w:r w:rsidR="00A84E1D" w:rsidRPr="003628C7">
        <w:rPr>
          <w:rFonts w:asciiTheme="minorHAnsi" w:hAnsiTheme="minorHAnsi"/>
          <w:b/>
          <w:bCs/>
          <w:i/>
          <w:szCs w:val="24"/>
          <w:u w:val="single"/>
          <w:lang w:eastAsia="cs-CZ"/>
        </w:rPr>
        <w:t xml:space="preserve"> </w:t>
      </w:r>
    </w:p>
    <w:p w:rsidR="00A84E1D" w:rsidRPr="003628C7" w:rsidRDefault="00A84E1D" w:rsidP="00AA0C7E">
      <w:pPr>
        <w:rPr>
          <w:rFonts w:asciiTheme="minorHAnsi" w:hAnsiTheme="minorHAnsi"/>
          <w:b/>
          <w:bCs/>
          <w:color w:val="000000"/>
          <w:szCs w:val="24"/>
          <w:lang w:eastAsia="cs-CZ"/>
        </w:rPr>
      </w:pPr>
    </w:p>
    <w:p w:rsidR="006E67F3" w:rsidRPr="003628C7" w:rsidRDefault="00E8319B" w:rsidP="00AA0C7E">
      <w:pPr>
        <w:rPr>
          <w:rFonts w:asciiTheme="minorHAnsi" w:hAnsiTheme="minorHAnsi"/>
          <w:color w:val="000000"/>
          <w:sz w:val="22"/>
          <w:lang w:eastAsia="cs-CZ"/>
        </w:rPr>
      </w:pPr>
      <w:r w:rsidRPr="003628C7">
        <w:rPr>
          <w:rFonts w:asciiTheme="minorHAnsi" w:hAnsiTheme="minorHAnsi"/>
          <w:b/>
          <w:bCs/>
          <w:color w:val="000000"/>
          <w:szCs w:val="24"/>
          <w:lang w:eastAsia="cs-CZ"/>
        </w:rPr>
        <w:t xml:space="preserve">1. </w:t>
      </w:r>
      <w:r w:rsidR="004875EA" w:rsidRPr="003628C7">
        <w:rPr>
          <w:rFonts w:asciiTheme="minorHAnsi" w:hAnsiTheme="minorHAnsi"/>
          <w:b/>
          <w:bCs/>
          <w:color w:val="000000"/>
          <w:szCs w:val="24"/>
          <w:lang w:eastAsia="cs-CZ"/>
        </w:rPr>
        <w:t>Přidělování</w:t>
      </w:r>
      <w:r w:rsidRPr="003628C7">
        <w:rPr>
          <w:rFonts w:asciiTheme="minorHAnsi" w:hAnsiTheme="minorHAnsi"/>
          <w:b/>
          <w:bCs/>
          <w:color w:val="000000"/>
          <w:szCs w:val="24"/>
          <w:lang w:eastAsia="cs-CZ"/>
        </w:rPr>
        <w:t xml:space="preserve"> bytů</w:t>
      </w:r>
      <w:r w:rsidR="004C11B5" w:rsidRPr="003628C7">
        <w:rPr>
          <w:rFonts w:asciiTheme="minorHAnsi" w:hAnsiTheme="minorHAnsi"/>
          <w:b/>
          <w:bCs/>
          <w:color w:val="000000"/>
          <w:szCs w:val="24"/>
          <w:lang w:eastAsia="cs-CZ"/>
        </w:rPr>
        <w:t xml:space="preserve"> v DSS</w:t>
      </w:r>
      <w:r w:rsidR="00AA0C7E" w:rsidRPr="003628C7">
        <w:rPr>
          <w:rFonts w:asciiTheme="minorHAnsi" w:hAnsiTheme="minorHAnsi"/>
          <w:b/>
          <w:bCs/>
          <w:color w:val="000000"/>
          <w:szCs w:val="24"/>
          <w:lang w:eastAsia="cs-CZ"/>
        </w:rPr>
        <w:t>:</w:t>
      </w:r>
      <w:r w:rsidR="00AA0C7E" w:rsidRPr="003628C7">
        <w:rPr>
          <w:rFonts w:asciiTheme="minorHAnsi" w:hAnsiTheme="minorHAnsi"/>
          <w:color w:val="000000"/>
          <w:szCs w:val="24"/>
          <w:lang w:eastAsia="cs-CZ"/>
        </w:rPr>
        <w:br/>
      </w:r>
      <w:r w:rsidR="00AA0C7E" w:rsidRPr="003628C7">
        <w:rPr>
          <w:rFonts w:asciiTheme="minorHAnsi" w:hAnsiTheme="minorHAnsi"/>
          <w:color w:val="000000"/>
          <w:szCs w:val="24"/>
          <w:lang w:eastAsia="cs-CZ"/>
        </w:rPr>
        <w:br/>
      </w:r>
      <w:r w:rsidR="00AA0C7E" w:rsidRPr="003628C7">
        <w:rPr>
          <w:rFonts w:asciiTheme="minorHAnsi" w:hAnsiTheme="minorHAnsi"/>
          <w:color w:val="000000"/>
          <w:sz w:val="22"/>
          <w:lang w:eastAsia="cs-CZ"/>
        </w:rPr>
        <w:t xml:space="preserve">Byty jsou přidělovány na základě rozhodnutí </w:t>
      </w:r>
      <w:r w:rsidR="007E2E6A" w:rsidRPr="003628C7">
        <w:rPr>
          <w:rFonts w:asciiTheme="minorHAnsi" w:hAnsiTheme="minorHAnsi"/>
          <w:color w:val="000000"/>
          <w:sz w:val="22"/>
          <w:lang w:eastAsia="cs-CZ"/>
        </w:rPr>
        <w:t xml:space="preserve">starosty městské části v kompetenci </w:t>
      </w:r>
      <w:r w:rsidR="00AA0C7E" w:rsidRPr="003628C7">
        <w:rPr>
          <w:rFonts w:asciiTheme="minorHAnsi" w:hAnsiTheme="minorHAnsi"/>
          <w:color w:val="000000"/>
          <w:sz w:val="22"/>
          <w:lang w:eastAsia="cs-CZ"/>
        </w:rPr>
        <w:t>Rady městské části (RMČ):</w:t>
      </w:r>
    </w:p>
    <w:p w:rsidR="006E67F3" w:rsidRPr="003628C7" w:rsidRDefault="006E67F3" w:rsidP="00AA0C7E">
      <w:pPr>
        <w:rPr>
          <w:rFonts w:asciiTheme="minorHAnsi" w:hAnsiTheme="minorHAnsi"/>
          <w:color w:val="000000"/>
          <w:sz w:val="22"/>
          <w:lang w:eastAsia="cs-CZ"/>
        </w:rPr>
      </w:pPr>
    </w:p>
    <w:p w:rsidR="006E67F3" w:rsidRPr="003628C7" w:rsidRDefault="00AA0C7E" w:rsidP="002B36DC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color w:val="000000"/>
          <w:sz w:val="22"/>
          <w:lang w:eastAsia="cs-CZ"/>
        </w:rPr>
      </w:pPr>
      <w:r w:rsidRPr="003628C7">
        <w:rPr>
          <w:rFonts w:asciiTheme="minorHAnsi" w:hAnsiTheme="minorHAnsi"/>
          <w:color w:val="000000"/>
          <w:sz w:val="22"/>
          <w:lang w:eastAsia="cs-CZ"/>
        </w:rPr>
        <w:t>ze s</w:t>
      </w:r>
      <w:r w:rsidR="006E67F3" w:rsidRPr="003628C7">
        <w:rPr>
          <w:rFonts w:asciiTheme="minorHAnsi" w:hAnsiTheme="minorHAnsi"/>
          <w:color w:val="000000"/>
          <w:sz w:val="22"/>
          <w:lang w:eastAsia="cs-CZ"/>
        </w:rPr>
        <w:t>eznam</w:t>
      </w:r>
      <w:r w:rsidR="007E2E6A" w:rsidRPr="003628C7">
        <w:rPr>
          <w:rFonts w:asciiTheme="minorHAnsi" w:hAnsiTheme="minorHAnsi"/>
          <w:color w:val="000000"/>
          <w:sz w:val="22"/>
          <w:lang w:eastAsia="cs-CZ"/>
        </w:rPr>
        <w:t>ů</w:t>
      </w:r>
      <w:r w:rsidR="006E67F3" w:rsidRPr="003628C7">
        <w:rPr>
          <w:rFonts w:asciiTheme="minorHAnsi" w:hAnsiTheme="minorHAnsi"/>
          <w:color w:val="000000"/>
          <w:sz w:val="22"/>
          <w:lang w:eastAsia="cs-CZ"/>
        </w:rPr>
        <w:t xml:space="preserve"> žadatelů o pronájem bytu, kdy</w:t>
      </w:r>
      <w:r w:rsidRPr="003628C7">
        <w:rPr>
          <w:rFonts w:asciiTheme="minorHAnsi" w:hAnsiTheme="minorHAnsi"/>
          <w:color w:val="000000"/>
          <w:sz w:val="22"/>
          <w:lang w:eastAsia="cs-CZ"/>
        </w:rPr>
        <w:t xml:space="preserve"> podkladem pro rozhodování </w:t>
      </w:r>
      <w:r w:rsidR="007E2E6A" w:rsidRPr="003628C7">
        <w:rPr>
          <w:rFonts w:asciiTheme="minorHAnsi" w:hAnsiTheme="minorHAnsi"/>
          <w:color w:val="000000"/>
          <w:sz w:val="22"/>
          <w:lang w:eastAsia="cs-CZ"/>
        </w:rPr>
        <w:t>starosty</w:t>
      </w:r>
      <w:r w:rsidRPr="003628C7">
        <w:rPr>
          <w:rFonts w:asciiTheme="minorHAnsi" w:hAnsiTheme="minorHAnsi"/>
          <w:color w:val="000000"/>
          <w:sz w:val="22"/>
          <w:lang w:eastAsia="cs-CZ"/>
        </w:rPr>
        <w:t xml:space="preserve"> je doporučení</w:t>
      </w:r>
      <w:r w:rsidR="006E67F3" w:rsidRPr="003628C7">
        <w:rPr>
          <w:rFonts w:asciiTheme="minorHAnsi" w:hAnsiTheme="minorHAnsi"/>
          <w:color w:val="000000"/>
          <w:sz w:val="22"/>
          <w:lang w:eastAsia="cs-CZ"/>
        </w:rPr>
        <w:t xml:space="preserve"> </w:t>
      </w:r>
      <w:r w:rsidR="007E2E6A" w:rsidRPr="003628C7">
        <w:rPr>
          <w:rFonts w:asciiTheme="minorHAnsi" w:hAnsiTheme="minorHAnsi"/>
          <w:color w:val="000000"/>
          <w:sz w:val="22"/>
          <w:lang w:eastAsia="cs-CZ"/>
        </w:rPr>
        <w:t>výběrové</w:t>
      </w:r>
      <w:r w:rsidR="006E67F3" w:rsidRPr="003628C7">
        <w:rPr>
          <w:rFonts w:asciiTheme="minorHAnsi" w:hAnsiTheme="minorHAnsi"/>
          <w:color w:val="000000"/>
          <w:sz w:val="22"/>
          <w:lang w:eastAsia="cs-CZ"/>
        </w:rPr>
        <w:t xml:space="preserve"> komise</w:t>
      </w:r>
    </w:p>
    <w:p w:rsidR="002B36DC" w:rsidRPr="003628C7" w:rsidRDefault="00AA0C7E" w:rsidP="002B36DC">
      <w:pPr>
        <w:pStyle w:val="Odstavecseseznamem"/>
        <w:numPr>
          <w:ilvl w:val="0"/>
          <w:numId w:val="2"/>
        </w:numPr>
        <w:ind w:left="426" w:hanging="426"/>
        <w:rPr>
          <w:rFonts w:asciiTheme="minorHAnsi" w:hAnsiTheme="minorHAnsi"/>
          <w:color w:val="000000"/>
          <w:sz w:val="22"/>
          <w:lang w:eastAsia="cs-CZ"/>
        </w:rPr>
      </w:pPr>
      <w:r w:rsidRPr="003628C7">
        <w:rPr>
          <w:rFonts w:asciiTheme="minorHAnsi" w:hAnsiTheme="minorHAnsi"/>
          <w:color w:val="000000"/>
          <w:sz w:val="22"/>
          <w:lang w:eastAsia="cs-CZ"/>
        </w:rPr>
        <w:t xml:space="preserve">v obecním zájmu </w:t>
      </w:r>
      <w:r w:rsidR="00794F56" w:rsidRPr="003628C7">
        <w:rPr>
          <w:rFonts w:asciiTheme="minorHAnsi" w:hAnsiTheme="minorHAnsi"/>
          <w:color w:val="000000"/>
          <w:sz w:val="22"/>
          <w:lang w:eastAsia="cs-CZ"/>
        </w:rPr>
        <w:t>- p</w:t>
      </w:r>
      <w:r w:rsidR="00794F56" w:rsidRPr="003628C7">
        <w:rPr>
          <w:rFonts w:asciiTheme="minorHAnsi" w:hAnsiTheme="minorHAnsi"/>
          <w:sz w:val="22"/>
        </w:rPr>
        <w:t xml:space="preserve">ronájem bytů občanům a nestátním organizacím pro ubytování jejich pracovníků, u nichž je nájem obecního bytu v zájmu rozvoje Městské části Praha - </w:t>
      </w:r>
      <w:proofErr w:type="spellStart"/>
      <w:r w:rsidR="00794F56" w:rsidRPr="003628C7">
        <w:rPr>
          <w:rFonts w:asciiTheme="minorHAnsi" w:hAnsiTheme="minorHAnsi"/>
          <w:sz w:val="22"/>
        </w:rPr>
        <w:t>Troja</w:t>
      </w:r>
      <w:proofErr w:type="spellEnd"/>
      <w:r w:rsidR="00794F56" w:rsidRPr="003628C7">
        <w:rPr>
          <w:rFonts w:asciiTheme="minorHAnsi" w:hAnsiTheme="minorHAnsi"/>
          <w:sz w:val="22"/>
        </w:rPr>
        <w:t xml:space="preserve">, nebo v zájmu zabezpečení nezbytných služeb Městské části Praha - </w:t>
      </w:r>
      <w:proofErr w:type="spellStart"/>
      <w:r w:rsidR="00794F56" w:rsidRPr="003628C7">
        <w:rPr>
          <w:rFonts w:asciiTheme="minorHAnsi" w:hAnsiTheme="minorHAnsi"/>
          <w:sz w:val="22"/>
        </w:rPr>
        <w:t>Troja</w:t>
      </w:r>
      <w:proofErr w:type="spellEnd"/>
      <w:r w:rsidR="00794F56" w:rsidRPr="003628C7">
        <w:rPr>
          <w:rFonts w:asciiTheme="minorHAnsi" w:hAnsiTheme="minorHAnsi"/>
          <w:sz w:val="22"/>
        </w:rPr>
        <w:br/>
      </w:r>
    </w:p>
    <w:p w:rsidR="002B36DC" w:rsidRPr="003628C7" w:rsidRDefault="002B36DC" w:rsidP="007E2E6A">
      <w:pPr>
        <w:pStyle w:val="Odstavecseseznamem"/>
        <w:ind w:left="0"/>
        <w:rPr>
          <w:rFonts w:asciiTheme="minorHAnsi" w:hAnsiTheme="minorHAnsi"/>
          <w:color w:val="000000"/>
          <w:szCs w:val="24"/>
          <w:lang w:eastAsia="cs-CZ"/>
        </w:rPr>
      </w:pPr>
    </w:p>
    <w:p w:rsidR="007E2E6A" w:rsidRPr="008822D2" w:rsidRDefault="00160780" w:rsidP="007E2E6A">
      <w:pPr>
        <w:pStyle w:val="Odstavecseseznamem"/>
        <w:ind w:left="0"/>
        <w:rPr>
          <w:rFonts w:asciiTheme="minorHAnsi" w:hAnsiTheme="minorHAnsi"/>
          <w:b/>
          <w:szCs w:val="24"/>
          <w:lang w:eastAsia="cs-CZ"/>
        </w:rPr>
      </w:pPr>
      <w:r w:rsidRPr="008822D2">
        <w:rPr>
          <w:rFonts w:asciiTheme="minorHAnsi" w:hAnsiTheme="minorHAnsi"/>
          <w:b/>
          <w:szCs w:val="24"/>
          <w:lang w:eastAsia="cs-CZ"/>
        </w:rPr>
        <w:t>Seznamy:</w:t>
      </w:r>
    </w:p>
    <w:p w:rsidR="007E2E6A" w:rsidRPr="008822D2" w:rsidRDefault="001B6E0E" w:rsidP="007E2E6A">
      <w:pPr>
        <w:pStyle w:val="Odstavecseseznamem"/>
        <w:numPr>
          <w:ilvl w:val="0"/>
          <w:numId w:val="24"/>
        </w:numPr>
        <w:rPr>
          <w:rFonts w:asciiTheme="minorHAnsi" w:hAnsiTheme="minorHAnsi"/>
          <w:sz w:val="22"/>
          <w:lang w:eastAsia="cs-CZ"/>
        </w:rPr>
      </w:pPr>
      <w:r>
        <w:rPr>
          <w:rFonts w:asciiTheme="minorHAnsi" w:hAnsiTheme="minorHAnsi"/>
          <w:sz w:val="22"/>
          <w:lang w:eastAsia="cs-CZ"/>
        </w:rPr>
        <w:t>T</w:t>
      </w:r>
      <w:r w:rsidR="007E2E6A" w:rsidRPr="008822D2">
        <w:rPr>
          <w:rFonts w:asciiTheme="minorHAnsi" w:hAnsiTheme="minorHAnsi"/>
          <w:sz w:val="22"/>
          <w:lang w:eastAsia="cs-CZ"/>
        </w:rPr>
        <w:t>rojští starší občané nebo osoby se vztahem k</w:t>
      </w:r>
      <w:r w:rsidR="008822D2" w:rsidRPr="008822D2">
        <w:rPr>
          <w:rFonts w:asciiTheme="minorHAnsi" w:hAnsiTheme="minorHAnsi"/>
          <w:sz w:val="22"/>
          <w:lang w:eastAsia="cs-CZ"/>
        </w:rPr>
        <w:t> </w:t>
      </w:r>
      <w:proofErr w:type="spellStart"/>
      <w:r w:rsidR="007E2E6A" w:rsidRPr="008822D2">
        <w:rPr>
          <w:rFonts w:asciiTheme="minorHAnsi" w:hAnsiTheme="minorHAnsi"/>
          <w:sz w:val="22"/>
          <w:lang w:eastAsia="cs-CZ"/>
        </w:rPr>
        <w:t>Troji</w:t>
      </w:r>
      <w:proofErr w:type="spellEnd"/>
    </w:p>
    <w:p w:rsidR="008822D2" w:rsidRPr="008822D2" w:rsidRDefault="008822D2" w:rsidP="008822D2">
      <w:pPr>
        <w:pStyle w:val="Odstavecseseznamem"/>
        <w:rPr>
          <w:rFonts w:asciiTheme="minorHAnsi" w:hAnsiTheme="minorHAnsi"/>
          <w:sz w:val="22"/>
          <w:lang w:eastAsia="cs-CZ"/>
        </w:rPr>
      </w:pPr>
      <w:r w:rsidRPr="008822D2">
        <w:rPr>
          <w:rFonts w:asciiTheme="minorHAnsi" w:hAnsiTheme="minorHAnsi"/>
          <w:sz w:val="22"/>
          <w:lang w:eastAsia="cs-CZ"/>
        </w:rPr>
        <w:t>V případě nezájmu pak:</w:t>
      </w:r>
    </w:p>
    <w:p w:rsidR="008822D2" w:rsidRPr="008822D2" w:rsidRDefault="001B6E0E" w:rsidP="007E2E6A">
      <w:pPr>
        <w:pStyle w:val="Odstavecseseznamem"/>
        <w:numPr>
          <w:ilvl w:val="0"/>
          <w:numId w:val="24"/>
        </w:numPr>
        <w:rPr>
          <w:rFonts w:asciiTheme="minorHAnsi" w:hAnsiTheme="minorHAnsi"/>
          <w:sz w:val="22"/>
          <w:lang w:eastAsia="cs-CZ"/>
        </w:rPr>
      </w:pPr>
      <w:r>
        <w:rPr>
          <w:rFonts w:asciiTheme="minorHAnsi" w:hAnsiTheme="minorHAnsi"/>
          <w:sz w:val="22"/>
          <w:lang w:eastAsia="cs-CZ"/>
        </w:rPr>
        <w:t>M</w:t>
      </w:r>
      <w:r w:rsidR="00600667" w:rsidRPr="008822D2">
        <w:rPr>
          <w:rFonts w:asciiTheme="minorHAnsi" w:hAnsiTheme="minorHAnsi"/>
          <w:sz w:val="22"/>
          <w:lang w:eastAsia="cs-CZ"/>
        </w:rPr>
        <w:t xml:space="preserve">ladší </w:t>
      </w:r>
      <w:r w:rsidR="00160780" w:rsidRPr="008822D2">
        <w:rPr>
          <w:rFonts w:asciiTheme="minorHAnsi" w:hAnsiTheme="minorHAnsi"/>
          <w:sz w:val="22"/>
          <w:lang w:eastAsia="cs-CZ"/>
        </w:rPr>
        <w:t>trojští zájemci nebo zájemci se vztahem k</w:t>
      </w:r>
      <w:r w:rsidR="00600667" w:rsidRPr="008822D2">
        <w:rPr>
          <w:rFonts w:asciiTheme="minorHAnsi" w:hAnsiTheme="minorHAnsi"/>
          <w:sz w:val="22"/>
          <w:lang w:eastAsia="cs-CZ"/>
        </w:rPr>
        <w:t> </w:t>
      </w:r>
      <w:proofErr w:type="spellStart"/>
      <w:r w:rsidR="00160780" w:rsidRPr="008822D2">
        <w:rPr>
          <w:rFonts w:asciiTheme="minorHAnsi" w:hAnsiTheme="minorHAnsi"/>
          <w:sz w:val="22"/>
          <w:lang w:eastAsia="cs-CZ"/>
        </w:rPr>
        <w:t>Troji</w:t>
      </w:r>
      <w:proofErr w:type="spellEnd"/>
      <w:r w:rsidR="00600667" w:rsidRPr="008822D2">
        <w:rPr>
          <w:rFonts w:asciiTheme="minorHAnsi" w:hAnsiTheme="minorHAnsi"/>
          <w:sz w:val="22"/>
          <w:lang w:eastAsia="cs-CZ"/>
        </w:rPr>
        <w:t xml:space="preserve"> </w:t>
      </w:r>
    </w:p>
    <w:p w:rsidR="008822D2" w:rsidRPr="008822D2" w:rsidRDefault="008822D2" w:rsidP="008822D2">
      <w:pPr>
        <w:pStyle w:val="Odstavecseseznamem"/>
        <w:rPr>
          <w:rFonts w:asciiTheme="minorHAnsi" w:hAnsiTheme="minorHAnsi"/>
          <w:sz w:val="22"/>
          <w:lang w:eastAsia="cs-CZ"/>
        </w:rPr>
      </w:pPr>
      <w:r w:rsidRPr="008822D2">
        <w:rPr>
          <w:rFonts w:asciiTheme="minorHAnsi" w:hAnsiTheme="minorHAnsi"/>
          <w:sz w:val="22"/>
          <w:lang w:eastAsia="cs-CZ"/>
        </w:rPr>
        <w:t>V případě nezájmu pak:</w:t>
      </w:r>
    </w:p>
    <w:p w:rsidR="007E2E6A" w:rsidRPr="008822D2" w:rsidRDefault="001B6E0E" w:rsidP="007E2E6A">
      <w:pPr>
        <w:pStyle w:val="Odstavecseseznamem"/>
        <w:numPr>
          <w:ilvl w:val="0"/>
          <w:numId w:val="24"/>
        </w:numPr>
        <w:rPr>
          <w:rFonts w:asciiTheme="minorHAnsi" w:hAnsiTheme="minorHAnsi"/>
          <w:sz w:val="22"/>
          <w:lang w:eastAsia="cs-CZ"/>
        </w:rPr>
      </w:pPr>
      <w:r>
        <w:rPr>
          <w:rFonts w:asciiTheme="minorHAnsi" w:hAnsiTheme="minorHAnsi"/>
          <w:sz w:val="22"/>
          <w:lang w:eastAsia="cs-CZ"/>
        </w:rPr>
        <w:t xml:space="preserve">Senioři </w:t>
      </w:r>
      <w:r w:rsidR="007E2E6A" w:rsidRPr="008822D2">
        <w:rPr>
          <w:rFonts w:asciiTheme="minorHAnsi" w:hAnsiTheme="minorHAnsi"/>
          <w:sz w:val="22"/>
          <w:lang w:eastAsia="cs-CZ"/>
        </w:rPr>
        <w:t xml:space="preserve">s trvalým pobytem mimo MČ </w:t>
      </w:r>
      <w:proofErr w:type="spellStart"/>
      <w:r w:rsidR="007E2E6A" w:rsidRPr="008822D2">
        <w:rPr>
          <w:rFonts w:asciiTheme="minorHAnsi" w:hAnsiTheme="minorHAnsi"/>
          <w:sz w:val="22"/>
          <w:lang w:eastAsia="cs-CZ"/>
        </w:rPr>
        <w:t>Praha</w:t>
      </w:r>
      <w:proofErr w:type="spellEnd"/>
      <w:r w:rsidR="007E2E6A" w:rsidRPr="008822D2">
        <w:rPr>
          <w:rFonts w:asciiTheme="minorHAnsi" w:hAnsiTheme="minorHAnsi"/>
          <w:sz w:val="22"/>
          <w:lang w:eastAsia="cs-CZ"/>
        </w:rPr>
        <w:t>-</w:t>
      </w:r>
      <w:proofErr w:type="spellStart"/>
      <w:r w:rsidR="007E2E6A" w:rsidRPr="008822D2">
        <w:rPr>
          <w:rFonts w:asciiTheme="minorHAnsi" w:hAnsiTheme="minorHAnsi"/>
          <w:sz w:val="22"/>
          <w:lang w:eastAsia="cs-CZ"/>
        </w:rPr>
        <w:t>Troja</w:t>
      </w:r>
      <w:proofErr w:type="spellEnd"/>
    </w:p>
    <w:p w:rsidR="007E2E6A" w:rsidRPr="003628C7" w:rsidRDefault="007E2E6A" w:rsidP="007E2E6A">
      <w:pPr>
        <w:pStyle w:val="Odstavecseseznamem"/>
        <w:rPr>
          <w:rFonts w:asciiTheme="minorHAnsi" w:hAnsiTheme="minorHAnsi"/>
          <w:color w:val="000000"/>
          <w:sz w:val="22"/>
          <w:lang w:eastAsia="cs-CZ"/>
        </w:rPr>
      </w:pPr>
    </w:p>
    <w:p w:rsidR="00F812BD" w:rsidRPr="003628C7" w:rsidRDefault="004C11B5" w:rsidP="00F812BD">
      <w:pPr>
        <w:pStyle w:val="Odstavecseseznamem"/>
        <w:ind w:left="0"/>
        <w:jc w:val="both"/>
        <w:rPr>
          <w:rFonts w:asciiTheme="minorHAnsi" w:hAnsiTheme="minorHAnsi"/>
          <w:sz w:val="22"/>
          <w:lang w:eastAsia="cs-CZ"/>
        </w:rPr>
      </w:pPr>
      <w:r w:rsidRPr="003628C7">
        <w:rPr>
          <w:rFonts w:asciiTheme="minorHAnsi" w:hAnsiTheme="minorHAnsi"/>
          <w:color w:val="000000"/>
          <w:sz w:val="22"/>
          <w:lang w:eastAsia="cs-CZ"/>
        </w:rPr>
        <w:t>Výběrová komise posoudí naléhavost bytové potřeby</w:t>
      </w:r>
      <w:r w:rsidR="00F812BD" w:rsidRPr="003628C7">
        <w:rPr>
          <w:rFonts w:asciiTheme="minorHAnsi" w:hAnsiTheme="minorHAnsi"/>
          <w:color w:val="000000"/>
          <w:sz w:val="22"/>
          <w:lang w:eastAsia="cs-CZ"/>
        </w:rPr>
        <w:t xml:space="preserve"> </w:t>
      </w:r>
      <w:r w:rsidR="00F812BD" w:rsidRPr="003628C7">
        <w:rPr>
          <w:rFonts w:asciiTheme="minorHAnsi" w:hAnsiTheme="minorHAnsi"/>
          <w:sz w:val="22"/>
          <w:lang w:eastAsia="cs-CZ"/>
        </w:rPr>
        <w:t>(řešení mladých rodin, seniorů, náhradní ubytování, atp.); podkladem pro rozhodování výběrové komise jsou údaje o žadatelích, pro které by pronájem bytu vyřešil</w:t>
      </w:r>
      <w:r w:rsidR="003628C7">
        <w:rPr>
          <w:rFonts w:asciiTheme="minorHAnsi" w:hAnsiTheme="minorHAnsi"/>
          <w:sz w:val="22"/>
          <w:lang w:eastAsia="cs-CZ"/>
        </w:rPr>
        <w:t xml:space="preserve"> (</w:t>
      </w:r>
      <w:r w:rsidR="00794F56" w:rsidRPr="003628C7">
        <w:rPr>
          <w:rFonts w:asciiTheme="minorHAnsi" w:hAnsiTheme="minorHAnsi"/>
          <w:sz w:val="22"/>
          <w:lang w:eastAsia="cs-CZ"/>
        </w:rPr>
        <w:t>u pořadníků č.</w:t>
      </w:r>
      <w:r w:rsidR="003628C7">
        <w:rPr>
          <w:rFonts w:asciiTheme="minorHAnsi" w:hAnsiTheme="minorHAnsi"/>
          <w:sz w:val="22"/>
          <w:lang w:eastAsia="cs-CZ"/>
        </w:rPr>
        <w:t xml:space="preserve"> </w:t>
      </w:r>
      <w:r w:rsidR="00794F56" w:rsidRPr="003628C7">
        <w:rPr>
          <w:rFonts w:asciiTheme="minorHAnsi" w:hAnsiTheme="minorHAnsi"/>
          <w:sz w:val="22"/>
          <w:lang w:eastAsia="cs-CZ"/>
        </w:rPr>
        <w:t>2 a 3 přechodně vyřešil) j</w:t>
      </w:r>
      <w:r w:rsidR="00F812BD" w:rsidRPr="003628C7">
        <w:rPr>
          <w:rFonts w:asciiTheme="minorHAnsi" w:hAnsiTheme="minorHAnsi"/>
          <w:sz w:val="22"/>
          <w:lang w:eastAsia="cs-CZ"/>
        </w:rPr>
        <w:t xml:space="preserve">ejich životní situaci. </w:t>
      </w:r>
    </w:p>
    <w:p w:rsidR="007E2E6A" w:rsidRPr="003628C7" w:rsidRDefault="00794F56" w:rsidP="004C11B5">
      <w:pPr>
        <w:pStyle w:val="Odstavecseseznamem"/>
        <w:ind w:left="0"/>
        <w:rPr>
          <w:rFonts w:asciiTheme="minorHAnsi" w:hAnsiTheme="minorHAnsi"/>
          <w:color w:val="000000"/>
          <w:sz w:val="22"/>
          <w:lang w:eastAsia="cs-CZ"/>
        </w:rPr>
      </w:pPr>
      <w:r w:rsidRPr="003628C7">
        <w:rPr>
          <w:rFonts w:asciiTheme="minorHAnsi" w:hAnsiTheme="minorHAnsi"/>
          <w:color w:val="000000"/>
          <w:sz w:val="22"/>
          <w:lang w:eastAsia="cs-CZ"/>
        </w:rPr>
        <w:t xml:space="preserve">Po posouzení naléhavosti bytové potřeby žadatele </w:t>
      </w:r>
      <w:r w:rsidR="004C11B5" w:rsidRPr="003628C7">
        <w:rPr>
          <w:rFonts w:asciiTheme="minorHAnsi" w:hAnsiTheme="minorHAnsi"/>
          <w:color w:val="000000"/>
          <w:sz w:val="22"/>
          <w:lang w:eastAsia="cs-CZ"/>
        </w:rPr>
        <w:t>dle vyplněného dotazníku</w:t>
      </w:r>
      <w:r w:rsidR="003628C7" w:rsidRPr="003628C7">
        <w:rPr>
          <w:rFonts w:asciiTheme="minorHAnsi" w:hAnsiTheme="minorHAnsi"/>
          <w:color w:val="000000"/>
          <w:sz w:val="22"/>
          <w:lang w:eastAsia="cs-CZ"/>
        </w:rPr>
        <w:t xml:space="preserve"> </w:t>
      </w:r>
      <w:r w:rsidRPr="003628C7">
        <w:rPr>
          <w:rFonts w:asciiTheme="minorHAnsi" w:hAnsiTheme="minorHAnsi"/>
          <w:color w:val="000000"/>
          <w:sz w:val="22"/>
          <w:lang w:eastAsia="cs-CZ"/>
        </w:rPr>
        <w:t>vyzve výběrová komise žadatele</w:t>
      </w:r>
      <w:r w:rsidR="004C11B5" w:rsidRPr="003628C7">
        <w:rPr>
          <w:rFonts w:asciiTheme="minorHAnsi" w:hAnsiTheme="minorHAnsi"/>
          <w:color w:val="000000"/>
          <w:sz w:val="22"/>
          <w:lang w:eastAsia="cs-CZ"/>
        </w:rPr>
        <w:t xml:space="preserve"> k osobnímu pohovoru.</w:t>
      </w:r>
    </w:p>
    <w:p w:rsidR="004C11B5" w:rsidRPr="003628C7" w:rsidRDefault="004C11B5" w:rsidP="004C11B5">
      <w:pPr>
        <w:pStyle w:val="Odstavecseseznamem"/>
        <w:ind w:left="0"/>
        <w:rPr>
          <w:rFonts w:asciiTheme="minorHAnsi" w:hAnsiTheme="minorHAnsi"/>
          <w:color w:val="000000"/>
          <w:szCs w:val="24"/>
          <w:lang w:eastAsia="cs-CZ"/>
        </w:rPr>
      </w:pPr>
    </w:p>
    <w:p w:rsidR="004C11B5" w:rsidRPr="003628C7" w:rsidRDefault="004C11B5" w:rsidP="004C11B5">
      <w:pPr>
        <w:pStyle w:val="Odstavecseseznamem"/>
        <w:ind w:left="0"/>
        <w:rPr>
          <w:rFonts w:asciiTheme="minorHAnsi" w:hAnsiTheme="minorHAnsi"/>
          <w:b/>
          <w:color w:val="000000"/>
          <w:szCs w:val="24"/>
          <w:lang w:eastAsia="cs-CZ"/>
        </w:rPr>
      </w:pPr>
      <w:r w:rsidRPr="003628C7">
        <w:rPr>
          <w:rFonts w:asciiTheme="minorHAnsi" w:hAnsiTheme="minorHAnsi"/>
          <w:b/>
          <w:color w:val="000000"/>
          <w:szCs w:val="24"/>
          <w:lang w:eastAsia="cs-CZ"/>
        </w:rPr>
        <w:t>Kritéria výběru žadatele:</w:t>
      </w:r>
    </w:p>
    <w:p w:rsidR="004C11B5" w:rsidRPr="003628C7" w:rsidRDefault="004C11B5" w:rsidP="004C11B5">
      <w:pPr>
        <w:numPr>
          <w:ilvl w:val="0"/>
          <w:numId w:val="25"/>
        </w:numPr>
        <w:ind w:left="284" w:hanging="284"/>
        <w:rPr>
          <w:rFonts w:asciiTheme="minorHAnsi" w:hAnsiTheme="minorHAnsi"/>
          <w:sz w:val="22"/>
        </w:rPr>
      </w:pPr>
      <w:r w:rsidRPr="003628C7">
        <w:rPr>
          <w:rFonts w:asciiTheme="minorHAnsi" w:hAnsiTheme="minorHAnsi"/>
          <w:sz w:val="22"/>
        </w:rPr>
        <w:t>občan Troje nebo z Troje pocházející</w:t>
      </w:r>
    </w:p>
    <w:p w:rsidR="004C11B5" w:rsidRPr="003628C7" w:rsidRDefault="004C11B5" w:rsidP="004C11B5">
      <w:pPr>
        <w:numPr>
          <w:ilvl w:val="0"/>
          <w:numId w:val="25"/>
        </w:numPr>
        <w:ind w:left="284" w:hanging="284"/>
        <w:rPr>
          <w:rFonts w:asciiTheme="minorHAnsi" w:hAnsiTheme="minorHAnsi"/>
          <w:sz w:val="22"/>
        </w:rPr>
      </w:pPr>
      <w:r w:rsidRPr="003628C7">
        <w:rPr>
          <w:rFonts w:asciiTheme="minorHAnsi" w:hAnsiTheme="minorHAnsi"/>
          <w:sz w:val="22"/>
        </w:rPr>
        <w:t>rodinný stav</w:t>
      </w:r>
    </w:p>
    <w:p w:rsidR="004C11B5" w:rsidRPr="003628C7" w:rsidRDefault="004C11B5" w:rsidP="004C11B5">
      <w:pPr>
        <w:numPr>
          <w:ilvl w:val="0"/>
          <w:numId w:val="25"/>
        </w:numPr>
        <w:ind w:left="284" w:hanging="284"/>
        <w:rPr>
          <w:rFonts w:asciiTheme="minorHAnsi" w:hAnsiTheme="minorHAnsi"/>
          <w:sz w:val="22"/>
        </w:rPr>
      </w:pPr>
      <w:r w:rsidRPr="003628C7">
        <w:rPr>
          <w:rFonts w:asciiTheme="minorHAnsi" w:hAnsiTheme="minorHAnsi"/>
          <w:sz w:val="22"/>
        </w:rPr>
        <w:t>důvody žádosti</w:t>
      </w:r>
    </w:p>
    <w:p w:rsidR="004C11B5" w:rsidRPr="003628C7" w:rsidRDefault="004C11B5" w:rsidP="004C11B5">
      <w:pPr>
        <w:numPr>
          <w:ilvl w:val="0"/>
          <w:numId w:val="25"/>
        </w:numPr>
        <w:ind w:left="284" w:hanging="284"/>
        <w:rPr>
          <w:rFonts w:asciiTheme="minorHAnsi" w:hAnsiTheme="minorHAnsi"/>
          <w:sz w:val="22"/>
        </w:rPr>
      </w:pPr>
      <w:r w:rsidRPr="003628C7">
        <w:rPr>
          <w:rFonts w:asciiTheme="minorHAnsi" w:hAnsiTheme="minorHAnsi"/>
          <w:sz w:val="22"/>
        </w:rPr>
        <w:t>sociální situace</w:t>
      </w:r>
    </w:p>
    <w:p w:rsidR="004C11B5" w:rsidRPr="003628C7" w:rsidRDefault="004C11B5" w:rsidP="004C11B5">
      <w:pPr>
        <w:numPr>
          <w:ilvl w:val="0"/>
          <w:numId w:val="25"/>
        </w:numPr>
        <w:ind w:left="284" w:hanging="284"/>
        <w:rPr>
          <w:rFonts w:asciiTheme="minorHAnsi" w:hAnsiTheme="minorHAnsi"/>
          <w:sz w:val="22"/>
        </w:rPr>
      </w:pPr>
      <w:r w:rsidRPr="003628C7">
        <w:rPr>
          <w:rFonts w:asciiTheme="minorHAnsi" w:hAnsiTheme="minorHAnsi"/>
          <w:sz w:val="22"/>
        </w:rPr>
        <w:t>finanční situace</w:t>
      </w:r>
    </w:p>
    <w:p w:rsidR="004C11B5" w:rsidRPr="003628C7" w:rsidRDefault="004C11B5" w:rsidP="004C11B5">
      <w:pPr>
        <w:numPr>
          <w:ilvl w:val="0"/>
          <w:numId w:val="25"/>
        </w:numPr>
        <w:ind w:left="284" w:hanging="284"/>
        <w:rPr>
          <w:rFonts w:asciiTheme="minorHAnsi" w:hAnsiTheme="minorHAnsi"/>
          <w:sz w:val="22"/>
        </w:rPr>
      </w:pPr>
      <w:r w:rsidRPr="003628C7">
        <w:rPr>
          <w:rFonts w:asciiTheme="minorHAnsi" w:hAnsiTheme="minorHAnsi"/>
          <w:sz w:val="22"/>
        </w:rPr>
        <w:t>tolerance a přizpůsobivost k prostředí převážně starších osob</w:t>
      </w:r>
    </w:p>
    <w:p w:rsidR="004C11B5" w:rsidRPr="003628C7" w:rsidRDefault="004C11B5" w:rsidP="004C11B5">
      <w:pPr>
        <w:numPr>
          <w:ilvl w:val="0"/>
          <w:numId w:val="25"/>
        </w:numPr>
        <w:ind w:left="284" w:hanging="284"/>
        <w:rPr>
          <w:rFonts w:asciiTheme="minorHAnsi" w:hAnsiTheme="minorHAnsi"/>
          <w:sz w:val="22"/>
        </w:rPr>
      </w:pPr>
      <w:r w:rsidRPr="003628C7">
        <w:rPr>
          <w:rFonts w:asciiTheme="minorHAnsi" w:hAnsiTheme="minorHAnsi"/>
          <w:sz w:val="22"/>
        </w:rPr>
        <w:t>smluvní doba pronájmu</w:t>
      </w:r>
    </w:p>
    <w:p w:rsidR="004C11B5" w:rsidRPr="003628C7" w:rsidRDefault="004C11B5" w:rsidP="004C11B5">
      <w:pPr>
        <w:numPr>
          <w:ilvl w:val="0"/>
          <w:numId w:val="25"/>
        </w:numPr>
        <w:ind w:left="284" w:hanging="284"/>
        <w:rPr>
          <w:rFonts w:asciiTheme="minorHAnsi" w:hAnsiTheme="minorHAnsi"/>
          <w:sz w:val="22"/>
        </w:rPr>
      </w:pPr>
      <w:r w:rsidRPr="003628C7">
        <w:rPr>
          <w:rFonts w:asciiTheme="minorHAnsi" w:hAnsiTheme="minorHAnsi"/>
          <w:sz w:val="22"/>
        </w:rPr>
        <w:t>další kritéria</w:t>
      </w:r>
    </w:p>
    <w:p w:rsidR="004C11B5" w:rsidRPr="003628C7" w:rsidRDefault="004C11B5" w:rsidP="004C11B5">
      <w:pPr>
        <w:ind w:left="284" w:hanging="284"/>
        <w:rPr>
          <w:rFonts w:asciiTheme="minorHAnsi" w:hAnsiTheme="minorHAnsi"/>
          <w:szCs w:val="24"/>
        </w:rPr>
      </w:pPr>
    </w:p>
    <w:p w:rsidR="004C11B5" w:rsidRPr="003628C7" w:rsidRDefault="004C11B5" w:rsidP="004C11B5">
      <w:pPr>
        <w:pStyle w:val="Odstavecseseznamem"/>
        <w:ind w:left="0"/>
        <w:rPr>
          <w:rFonts w:asciiTheme="minorHAnsi" w:hAnsiTheme="minorHAnsi"/>
          <w:color w:val="000000"/>
          <w:szCs w:val="24"/>
          <w:lang w:eastAsia="cs-CZ"/>
        </w:rPr>
      </w:pPr>
      <w:r w:rsidRPr="003628C7">
        <w:rPr>
          <w:rFonts w:asciiTheme="minorHAnsi" w:hAnsiTheme="minorHAnsi"/>
          <w:b/>
          <w:color w:val="000000"/>
          <w:szCs w:val="24"/>
          <w:lang w:eastAsia="cs-CZ"/>
        </w:rPr>
        <w:t>Složení výběrové komise</w:t>
      </w:r>
      <w:r w:rsidRPr="003628C7">
        <w:rPr>
          <w:rFonts w:asciiTheme="minorHAnsi" w:hAnsiTheme="minorHAnsi"/>
          <w:color w:val="000000"/>
          <w:szCs w:val="24"/>
          <w:lang w:eastAsia="cs-CZ"/>
        </w:rPr>
        <w:t>:</w:t>
      </w:r>
    </w:p>
    <w:p w:rsidR="004C11B5" w:rsidRPr="003628C7" w:rsidRDefault="004C11B5" w:rsidP="004C11B5">
      <w:pPr>
        <w:pStyle w:val="Odstavecseseznamem"/>
        <w:ind w:left="0"/>
        <w:rPr>
          <w:rFonts w:asciiTheme="minorHAnsi" w:hAnsiTheme="minorHAnsi"/>
          <w:color w:val="000000"/>
          <w:sz w:val="22"/>
          <w:lang w:eastAsia="cs-CZ"/>
        </w:rPr>
      </w:pPr>
      <w:r w:rsidRPr="003628C7">
        <w:rPr>
          <w:rFonts w:asciiTheme="minorHAnsi" w:hAnsiTheme="minorHAnsi"/>
          <w:color w:val="000000"/>
          <w:sz w:val="22"/>
          <w:lang w:eastAsia="cs-CZ"/>
        </w:rPr>
        <w:t xml:space="preserve">starosta, zástupce starosty, předseda sociální komise, tajemník úřadu, referent pro sociální oblast </w:t>
      </w:r>
    </w:p>
    <w:p w:rsidR="002B36DC" w:rsidRPr="003628C7" w:rsidRDefault="00AA0C7E" w:rsidP="002B36DC">
      <w:pPr>
        <w:pStyle w:val="Odstavecseseznamem"/>
        <w:ind w:left="0"/>
        <w:rPr>
          <w:rFonts w:asciiTheme="minorHAnsi" w:hAnsiTheme="minorHAnsi"/>
          <w:color w:val="000000"/>
          <w:szCs w:val="24"/>
          <w:lang w:eastAsia="cs-CZ"/>
        </w:rPr>
      </w:pPr>
      <w:r w:rsidRPr="003628C7">
        <w:rPr>
          <w:rFonts w:asciiTheme="minorHAnsi" w:hAnsiTheme="minorHAnsi"/>
          <w:color w:val="000000"/>
          <w:szCs w:val="24"/>
          <w:lang w:eastAsia="cs-CZ"/>
        </w:rPr>
        <w:lastRenderedPageBreak/>
        <w:br/>
      </w:r>
      <w:r w:rsidRPr="003628C7">
        <w:rPr>
          <w:rFonts w:asciiTheme="minorHAnsi" w:hAnsiTheme="minorHAnsi"/>
          <w:b/>
          <w:bCs/>
          <w:color w:val="000000"/>
          <w:szCs w:val="24"/>
          <w:lang w:eastAsia="cs-CZ"/>
        </w:rPr>
        <w:t>2. Nájemné v</w:t>
      </w:r>
      <w:r w:rsidR="00794F56" w:rsidRPr="003628C7">
        <w:rPr>
          <w:rFonts w:asciiTheme="minorHAnsi" w:hAnsiTheme="minorHAnsi"/>
          <w:b/>
          <w:bCs/>
          <w:color w:val="000000"/>
          <w:szCs w:val="24"/>
          <w:lang w:eastAsia="cs-CZ"/>
        </w:rPr>
        <w:t> </w:t>
      </w:r>
      <w:r w:rsidR="004875EA" w:rsidRPr="003628C7">
        <w:rPr>
          <w:rFonts w:asciiTheme="minorHAnsi" w:hAnsiTheme="minorHAnsi"/>
          <w:b/>
          <w:bCs/>
          <w:color w:val="000000"/>
          <w:szCs w:val="24"/>
          <w:lang w:eastAsia="cs-CZ"/>
        </w:rPr>
        <w:t>bytech</w:t>
      </w:r>
      <w:r w:rsidR="00794F56" w:rsidRPr="003628C7">
        <w:rPr>
          <w:rFonts w:asciiTheme="minorHAnsi" w:hAnsiTheme="minorHAnsi"/>
          <w:b/>
          <w:bCs/>
          <w:color w:val="000000"/>
          <w:szCs w:val="24"/>
          <w:lang w:eastAsia="cs-CZ"/>
        </w:rPr>
        <w:t xml:space="preserve"> v DSS</w:t>
      </w:r>
    </w:p>
    <w:p w:rsidR="002B36DC" w:rsidRPr="003628C7" w:rsidRDefault="002B36DC" w:rsidP="002B36DC">
      <w:pPr>
        <w:pStyle w:val="Odstavecseseznamem"/>
        <w:ind w:left="0"/>
        <w:rPr>
          <w:rFonts w:asciiTheme="minorHAnsi" w:hAnsiTheme="minorHAnsi"/>
          <w:color w:val="000000"/>
          <w:szCs w:val="24"/>
          <w:lang w:eastAsia="cs-CZ"/>
        </w:rPr>
      </w:pPr>
    </w:p>
    <w:p w:rsidR="002B36DC" w:rsidRPr="003628C7" w:rsidRDefault="002B36DC" w:rsidP="002B36DC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color w:val="000000"/>
          <w:sz w:val="22"/>
          <w:lang w:eastAsia="cs-CZ"/>
        </w:rPr>
      </w:pPr>
      <w:r w:rsidRPr="003628C7">
        <w:rPr>
          <w:rFonts w:asciiTheme="minorHAnsi" w:hAnsiTheme="minorHAnsi"/>
          <w:color w:val="000000"/>
          <w:sz w:val="22"/>
          <w:lang w:eastAsia="cs-CZ"/>
        </w:rPr>
        <w:t>je smluvní, s tím, že cena za m</w:t>
      </w:r>
      <w:r w:rsidRPr="003628C7">
        <w:rPr>
          <w:rFonts w:asciiTheme="minorHAnsi" w:hAnsiTheme="minorHAnsi"/>
          <w:color w:val="000000"/>
          <w:sz w:val="22"/>
          <w:vertAlign w:val="superscript"/>
          <w:lang w:eastAsia="cs-CZ"/>
        </w:rPr>
        <w:t>2</w:t>
      </w:r>
      <w:r w:rsidR="00AA0C7E" w:rsidRPr="003628C7">
        <w:rPr>
          <w:rFonts w:asciiTheme="minorHAnsi" w:hAnsiTheme="minorHAnsi"/>
          <w:color w:val="000000"/>
          <w:sz w:val="22"/>
          <w:lang w:eastAsia="cs-CZ"/>
        </w:rPr>
        <w:t xml:space="preserve">/měsíc plochy pronajatého bytu s příslušenstvím je stanovena samostatným </w:t>
      </w:r>
      <w:r w:rsidR="002A7873" w:rsidRPr="003628C7">
        <w:rPr>
          <w:rFonts w:asciiTheme="minorHAnsi" w:hAnsiTheme="minorHAnsi"/>
          <w:color w:val="000000"/>
          <w:sz w:val="22"/>
          <w:lang w:eastAsia="cs-CZ"/>
        </w:rPr>
        <w:t xml:space="preserve">rozhodnutím starosty městské části v kompetenci </w:t>
      </w:r>
      <w:r w:rsidR="00AA0C7E" w:rsidRPr="003628C7">
        <w:rPr>
          <w:rFonts w:asciiTheme="minorHAnsi" w:hAnsiTheme="minorHAnsi"/>
          <w:color w:val="000000"/>
          <w:sz w:val="22"/>
          <w:lang w:eastAsia="cs-CZ"/>
        </w:rPr>
        <w:t>RMČ</w:t>
      </w:r>
      <w:r w:rsidR="00600667">
        <w:rPr>
          <w:rFonts w:asciiTheme="minorHAnsi" w:hAnsiTheme="minorHAnsi"/>
          <w:color w:val="000000"/>
          <w:sz w:val="22"/>
          <w:lang w:eastAsia="cs-CZ"/>
        </w:rPr>
        <w:t xml:space="preserve">. </w:t>
      </w:r>
      <w:r w:rsidR="00600667" w:rsidRPr="008822D2">
        <w:rPr>
          <w:rFonts w:asciiTheme="minorHAnsi" w:hAnsiTheme="minorHAnsi"/>
          <w:sz w:val="22"/>
          <w:lang w:eastAsia="cs-CZ"/>
        </w:rPr>
        <w:t>Pro zájemce ze seznamu č. 2 je minimální nájemné ve výši čtyřnásobku nájemného stanoveného pro sezam č.</w:t>
      </w:r>
      <w:r w:rsidR="008822D2">
        <w:rPr>
          <w:rFonts w:asciiTheme="minorHAnsi" w:hAnsiTheme="minorHAnsi"/>
          <w:sz w:val="22"/>
          <w:lang w:eastAsia="cs-CZ"/>
        </w:rPr>
        <w:t xml:space="preserve"> </w:t>
      </w:r>
      <w:r w:rsidR="00600667" w:rsidRPr="008822D2">
        <w:rPr>
          <w:rFonts w:asciiTheme="minorHAnsi" w:hAnsiTheme="minorHAnsi"/>
          <w:sz w:val="22"/>
          <w:lang w:eastAsia="cs-CZ"/>
        </w:rPr>
        <w:t>1.</w:t>
      </w:r>
      <w:r w:rsidR="00303F4C" w:rsidRPr="003628C7">
        <w:rPr>
          <w:rFonts w:asciiTheme="minorHAnsi" w:hAnsiTheme="minorHAnsi"/>
          <w:color w:val="000000"/>
          <w:sz w:val="22"/>
          <w:lang w:eastAsia="cs-CZ"/>
        </w:rPr>
        <w:t xml:space="preserve"> </w:t>
      </w:r>
    </w:p>
    <w:p w:rsidR="002B36DC" w:rsidRPr="003628C7" w:rsidRDefault="00AA0C7E" w:rsidP="002B36DC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color w:val="000000"/>
          <w:sz w:val="22"/>
          <w:lang w:eastAsia="cs-CZ"/>
        </w:rPr>
      </w:pPr>
      <w:r w:rsidRPr="003628C7">
        <w:rPr>
          <w:rFonts w:asciiTheme="minorHAnsi" w:hAnsiTheme="minorHAnsi"/>
          <w:color w:val="000000"/>
          <w:sz w:val="22"/>
          <w:lang w:eastAsia="cs-CZ"/>
        </w:rPr>
        <w:t xml:space="preserve">v nájemních smlouvách je stanoven institut pojistky proti případnému neplacení nájemného a plnění spojených s bydlením, formou jednorázové úhrady zálohové platby ve výši </w:t>
      </w:r>
      <w:r w:rsidR="004875EA" w:rsidRPr="003628C7">
        <w:rPr>
          <w:rFonts w:asciiTheme="minorHAnsi" w:hAnsiTheme="minorHAnsi"/>
          <w:color w:val="000000"/>
          <w:sz w:val="22"/>
          <w:lang w:eastAsia="cs-CZ"/>
        </w:rPr>
        <w:t>jednoho</w:t>
      </w:r>
      <w:r w:rsidRPr="003628C7">
        <w:rPr>
          <w:rFonts w:asciiTheme="minorHAnsi" w:hAnsiTheme="minorHAnsi"/>
          <w:color w:val="000000"/>
          <w:sz w:val="22"/>
          <w:lang w:eastAsia="cs-CZ"/>
        </w:rPr>
        <w:t xml:space="preserve"> měsíčního nájemného při podpisu nájemní smlouvy, která je při ukončení nájemního vztahu zúčtovatelná</w:t>
      </w:r>
    </w:p>
    <w:p w:rsidR="002B36DC" w:rsidRPr="003628C7" w:rsidRDefault="00AA0C7E" w:rsidP="0010244F">
      <w:pPr>
        <w:pStyle w:val="Odstavecseseznamem"/>
        <w:ind w:left="0"/>
        <w:jc w:val="both"/>
        <w:rPr>
          <w:rFonts w:asciiTheme="minorHAnsi" w:hAnsiTheme="minorHAnsi"/>
          <w:b/>
          <w:bCs/>
          <w:color w:val="000000"/>
          <w:szCs w:val="24"/>
          <w:lang w:eastAsia="cs-CZ"/>
        </w:rPr>
      </w:pPr>
      <w:r w:rsidRPr="003628C7">
        <w:rPr>
          <w:rFonts w:asciiTheme="minorHAnsi" w:hAnsiTheme="minorHAnsi"/>
          <w:color w:val="000000"/>
          <w:szCs w:val="24"/>
          <w:lang w:eastAsia="cs-CZ"/>
        </w:rPr>
        <w:br/>
      </w:r>
      <w:r w:rsidRPr="003628C7">
        <w:rPr>
          <w:rFonts w:asciiTheme="minorHAnsi" w:hAnsiTheme="minorHAnsi"/>
          <w:color w:val="000000"/>
          <w:szCs w:val="24"/>
          <w:lang w:eastAsia="cs-CZ"/>
        </w:rPr>
        <w:br/>
      </w:r>
      <w:r w:rsidRPr="003628C7">
        <w:rPr>
          <w:rFonts w:asciiTheme="minorHAnsi" w:hAnsiTheme="minorHAnsi"/>
          <w:b/>
          <w:bCs/>
          <w:color w:val="000000"/>
          <w:szCs w:val="24"/>
          <w:lang w:eastAsia="cs-CZ"/>
        </w:rPr>
        <w:t>3. Doba nájmu</w:t>
      </w:r>
    </w:p>
    <w:p w:rsidR="0010244F" w:rsidRPr="003628C7" w:rsidRDefault="0010244F" w:rsidP="0010244F">
      <w:pPr>
        <w:pStyle w:val="Odstavecseseznamem"/>
        <w:ind w:left="0"/>
        <w:jc w:val="both"/>
        <w:rPr>
          <w:rFonts w:asciiTheme="minorHAnsi" w:hAnsiTheme="minorHAnsi"/>
          <w:b/>
          <w:bCs/>
          <w:color w:val="000000"/>
          <w:szCs w:val="24"/>
          <w:lang w:eastAsia="cs-CZ"/>
        </w:rPr>
      </w:pPr>
    </w:p>
    <w:p w:rsidR="002A7873" w:rsidRPr="003628C7" w:rsidRDefault="00AA0C7E" w:rsidP="0010244F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color w:val="000000"/>
          <w:sz w:val="22"/>
          <w:lang w:eastAsia="cs-CZ"/>
        </w:rPr>
      </w:pPr>
      <w:r w:rsidRPr="003628C7">
        <w:rPr>
          <w:rFonts w:asciiTheme="minorHAnsi" w:hAnsiTheme="minorHAnsi"/>
          <w:color w:val="000000"/>
          <w:sz w:val="22"/>
          <w:lang w:eastAsia="cs-CZ"/>
        </w:rPr>
        <w:t xml:space="preserve">je </w:t>
      </w:r>
      <w:r w:rsidR="002A7873" w:rsidRPr="003628C7">
        <w:rPr>
          <w:rFonts w:asciiTheme="minorHAnsi" w:hAnsiTheme="minorHAnsi"/>
          <w:color w:val="000000"/>
          <w:sz w:val="22"/>
          <w:lang w:eastAsia="cs-CZ"/>
        </w:rPr>
        <w:t xml:space="preserve">dle typu </w:t>
      </w:r>
      <w:r w:rsidR="008822D2">
        <w:rPr>
          <w:rFonts w:asciiTheme="minorHAnsi" w:hAnsiTheme="minorHAnsi"/>
          <w:color w:val="000000"/>
          <w:sz w:val="22"/>
          <w:lang w:eastAsia="cs-CZ"/>
        </w:rPr>
        <w:t>seznamu</w:t>
      </w:r>
      <w:r w:rsidR="002A7873" w:rsidRPr="003628C7">
        <w:rPr>
          <w:rFonts w:asciiTheme="minorHAnsi" w:hAnsiTheme="minorHAnsi"/>
          <w:color w:val="000000"/>
          <w:sz w:val="22"/>
          <w:lang w:eastAsia="cs-CZ"/>
        </w:rPr>
        <w:t xml:space="preserve"> </w:t>
      </w:r>
      <w:r w:rsidRPr="003628C7">
        <w:rPr>
          <w:rFonts w:asciiTheme="minorHAnsi" w:hAnsiTheme="minorHAnsi"/>
          <w:color w:val="000000"/>
          <w:sz w:val="22"/>
          <w:lang w:eastAsia="cs-CZ"/>
        </w:rPr>
        <w:t>stanove</w:t>
      </w:r>
      <w:r w:rsidR="004875EA" w:rsidRPr="003628C7">
        <w:rPr>
          <w:rFonts w:asciiTheme="minorHAnsi" w:hAnsiTheme="minorHAnsi"/>
          <w:color w:val="000000"/>
          <w:sz w:val="22"/>
          <w:lang w:eastAsia="cs-CZ"/>
        </w:rPr>
        <w:t>na na dobu určitou</w:t>
      </w:r>
      <w:r w:rsidR="002A7873" w:rsidRPr="003628C7">
        <w:rPr>
          <w:rFonts w:asciiTheme="minorHAnsi" w:hAnsiTheme="minorHAnsi"/>
          <w:color w:val="000000"/>
          <w:sz w:val="22"/>
          <w:lang w:eastAsia="cs-CZ"/>
        </w:rPr>
        <w:t>, a to:</w:t>
      </w:r>
    </w:p>
    <w:p w:rsidR="002A7873" w:rsidRPr="003628C7" w:rsidRDefault="002A7873" w:rsidP="002A787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2"/>
          <w:lang w:eastAsia="cs-CZ"/>
        </w:rPr>
      </w:pPr>
      <w:r w:rsidRPr="003628C7">
        <w:rPr>
          <w:rFonts w:asciiTheme="minorHAnsi" w:hAnsiTheme="minorHAnsi"/>
          <w:color w:val="000000"/>
          <w:sz w:val="22"/>
          <w:lang w:eastAsia="cs-CZ"/>
        </w:rPr>
        <w:t xml:space="preserve">u </w:t>
      </w:r>
      <w:r w:rsidR="001B6E0E">
        <w:rPr>
          <w:rFonts w:asciiTheme="minorHAnsi" w:hAnsiTheme="minorHAnsi"/>
          <w:color w:val="000000"/>
          <w:sz w:val="22"/>
          <w:lang w:eastAsia="cs-CZ"/>
        </w:rPr>
        <w:t xml:space="preserve">seznamu </w:t>
      </w:r>
      <w:r w:rsidRPr="003628C7">
        <w:rPr>
          <w:rFonts w:asciiTheme="minorHAnsi" w:hAnsiTheme="minorHAnsi"/>
          <w:color w:val="000000"/>
          <w:sz w:val="22"/>
          <w:lang w:eastAsia="cs-CZ"/>
        </w:rPr>
        <w:t xml:space="preserve"> </w:t>
      </w:r>
      <w:proofErr w:type="gramStart"/>
      <w:r w:rsidRPr="003628C7">
        <w:rPr>
          <w:rFonts w:asciiTheme="minorHAnsi" w:hAnsiTheme="minorHAnsi"/>
          <w:color w:val="000000"/>
          <w:sz w:val="22"/>
          <w:lang w:eastAsia="cs-CZ"/>
        </w:rPr>
        <w:t>č.1 na</w:t>
      </w:r>
      <w:proofErr w:type="gramEnd"/>
      <w:r w:rsidRPr="003628C7">
        <w:rPr>
          <w:rFonts w:asciiTheme="minorHAnsi" w:hAnsiTheme="minorHAnsi"/>
          <w:color w:val="000000"/>
          <w:sz w:val="22"/>
          <w:lang w:eastAsia="cs-CZ"/>
        </w:rPr>
        <w:t xml:space="preserve"> </w:t>
      </w:r>
      <w:r w:rsidR="004875EA" w:rsidRPr="003628C7">
        <w:rPr>
          <w:rFonts w:asciiTheme="minorHAnsi" w:hAnsiTheme="minorHAnsi"/>
          <w:color w:val="000000"/>
          <w:sz w:val="22"/>
          <w:lang w:eastAsia="cs-CZ"/>
        </w:rPr>
        <w:t xml:space="preserve">dobu </w:t>
      </w:r>
      <w:r w:rsidRPr="003628C7">
        <w:rPr>
          <w:rFonts w:asciiTheme="minorHAnsi" w:hAnsiTheme="minorHAnsi"/>
          <w:color w:val="000000"/>
          <w:sz w:val="22"/>
          <w:lang w:eastAsia="cs-CZ"/>
        </w:rPr>
        <w:t>3</w:t>
      </w:r>
      <w:r w:rsidR="004875EA" w:rsidRPr="003628C7">
        <w:rPr>
          <w:rFonts w:asciiTheme="minorHAnsi" w:hAnsiTheme="minorHAnsi"/>
          <w:color w:val="000000"/>
          <w:sz w:val="22"/>
          <w:lang w:eastAsia="cs-CZ"/>
        </w:rPr>
        <w:t xml:space="preserve"> let</w:t>
      </w:r>
    </w:p>
    <w:p w:rsidR="002A7873" w:rsidRPr="003628C7" w:rsidRDefault="002A7873" w:rsidP="002A787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2"/>
          <w:lang w:eastAsia="cs-CZ"/>
        </w:rPr>
      </w:pPr>
      <w:r w:rsidRPr="003628C7">
        <w:rPr>
          <w:rFonts w:asciiTheme="minorHAnsi" w:hAnsiTheme="minorHAnsi"/>
          <w:color w:val="000000"/>
          <w:sz w:val="22"/>
          <w:lang w:eastAsia="cs-CZ"/>
        </w:rPr>
        <w:t xml:space="preserve">u </w:t>
      </w:r>
      <w:proofErr w:type="gramStart"/>
      <w:r w:rsidR="001B6E0E">
        <w:rPr>
          <w:rFonts w:asciiTheme="minorHAnsi" w:hAnsiTheme="minorHAnsi"/>
          <w:color w:val="000000"/>
          <w:sz w:val="22"/>
          <w:lang w:eastAsia="cs-CZ"/>
        </w:rPr>
        <w:t xml:space="preserve">seznamu </w:t>
      </w:r>
      <w:r w:rsidRPr="003628C7">
        <w:rPr>
          <w:rFonts w:asciiTheme="minorHAnsi" w:hAnsiTheme="minorHAnsi"/>
          <w:color w:val="000000"/>
          <w:sz w:val="22"/>
          <w:lang w:eastAsia="cs-CZ"/>
        </w:rPr>
        <w:t xml:space="preserve"> č.</w:t>
      </w:r>
      <w:proofErr w:type="gramEnd"/>
      <w:r w:rsidRPr="003628C7">
        <w:rPr>
          <w:rFonts w:asciiTheme="minorHAnsi" w:hAnsiTheme="minorHAnsi"/>
          <w:color w:val="000000"/>
          <w:sz w:val="22"/>
          <w:lang w:eastAsia="cs-CZ"/>
        </w:rPr>
        <w:t xml:space="preserve"> 2 na dobu </w:t>
      </w:r>
      <w:r w:rsidR="001B6E0E">
        <w:rPr>
          <w:rFonts w:asciiTheme="minorHAnsi" w:hAnsiTheme="minorHAnsi"/>
          <w:color w:val="000000"/>
          <w:sz w:val="22"/>
          <w:lang w:eastAsia="cs-CZ"/>
        </w:rPr>
        <w:t xml:space="preserve">až </w:t>
      </w:r>
      <w:r w:rsidRPr="003628C7">
        <w:rPr>
          <w:rFonts w:asciiTheme="minorHAnsi" w:hAnsiTheme="minorHAnsi"/>
          <w:color w:val="000000"/>
          <w:sz w:val="22"/>
          <w:lang w:eastAsia="cs-CZ"/>
        </w:rPr>
        <w:t>1 roku</w:t>
      </w:r>
    </w:p>
    <w:p w:rsidR="00F812BD" w:rsidRPr="003628C7" w:rsidRDefault="002A7873" w:rsidP="00F812BD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2"/>
          <w:lang w:eastAsia="cs-CZ"/>
        </w:rPr>
      </w:pPr>
      <w:r w:rsidRPr="003628C7">
        <w:rPr>
          <w:rFonts w:asciiTheme="minorHAnsi" w:hAnsiTheme="minorHAnsi"/>
          <w:color w:val="000000"/>
          <w:sz w:val="22"/>
          <w:lang w:eastAsia="cs-CZ"/>
        </w:rPr>
        <w:t xml:space="preserve">u </w:t>
      </w:r>
      <w:r w:rsidR="001B6E0E">
        <w:rPr>
          <w:rFonts w:asciiTheme="minorHAnsi" w:hAnsiTheme="minorHAnsi"/>
          <w:color w:val="000000"/>
          <w:sz w:val="22"/>
          <w:lang w:eastAsia="cs-CZ"/>
        </w:rPr>
        <w:t xml:space="preserve">seznamu </w:t>
      </w:r>
      <w:r w:rsidRPr="003628C7">
        <w:rPr>
          <w:rFonts w:asciiTheme="minorHAnsi" w:hAnsiTheme="minorHAnsi"/>
          <w:color w:val="000000"/>
          <w:sz w:val="22"/>
          <w:lang w:eastAsia="cs-CZ"/>
        </w:rPr>
        <w:t xml:space="preserve"> </w:t>
      </w:r>
      <w:proofErr w:type="gramStart"/>
      <w:r w:rsidRPr="003628C7">
        <w:rPr>
          <w:rFonts w:asciiTheme="minorHAnsi" w:hAnsiTheme="minorHAnsi"/>
          <w:color w:val="000000"/>
          <w:sz w:val="22"/>
          <w:lang w:eastAsia="cs-CZ"/>
        </w:rPr>
        <w:t>č.3 dle</w:t>
      </w:r>
      <w:proofErr w:type="gramEnd"/>
      <w:r w:rsidRPr="003628C7">
        <w:rPr>
          <w:rFonts w:asciiTheme="minorHAnsi" w:hAnsiTheme="minorHAnsi"/>
          <w:color w:val="000000"/>
          <w:sz w:val="22"/>
          <w:lang w:eastAsia="cs-CZ"/>
        </w:rPr>
        <w:t xml:space="preserve"> konkrétní situace</w:t>
      </w:r>
      <w:r w:rsidR="00F812BD" w:rsidRPr="003628C7">
        <w:rPr>
          <w:rFonts w:asciiTheme="minorHAnsi" w:hAnsiTheme="minorHAnsi"/>
          <w:color w:val="000000"/>
          <w:sz w:val="22"/>
          <w:lang w:eastAsia="cs-CZ"/>
        </w:rPr>
        <w:t xml:space="preserve">, </w:t>
      </w:r>
    </w:p>
    <w:p w:rsidR="00F812BD" w:rsidRPr="003628C7" w:rsidRDefault="00F812BD" w:rsidP="00F812BD">
      <w:pPr>
        <w:pStyle w:val="Odstavecseseznamem"/>
        <w:ind w:left="0" w:firstLine="426"/>
        <w:jc w:val="both"/>
        <w:rPr>
          <w:rFonts w:asciiTheme="minorHAnsi" w:hAnsiTheme="minorHAnsi"/>
          <w:color w:val="000000"/>
          <w:sz w:val="22"/>
        </w:rPr>
      </w:pPr>
    </w:p>
    <w:p w:rsidR="002A7873" w:rsidRPr="003628C7" w:rsidRDefault="00F812BD" w:rsidP="00F812BD">
      <w:pPr>
        <w:pStyle w:val="Odstavecseseznamem"/>
        <w:ind w:left="426"/>
        <w:jc w:val="both"/>
        <w:rPr>
          <w:rFonts w:asciiTheme="minorHAnsi" w:hAnsiTheme="minorHAnsi"/>
          <w:color w:val="000000"/>
          <w:sz w:val="22"/>
        </w:rPr>
      </w:pPr>
      <w:r w:rsidRPr="003628C7">
        <w:rPr>
          <w:rFonts w:asciiTheme="minorHAnsi" w:hAnsiTheme="minorHAnsi"/>
          <w:color w:val="000000"/>
          <w:sz w:val="22"/>
        </w:rPr>
        <w:t>s tím, že výjimku z tohoto stanovení může dát starosta městské části svým samostatným rozhodnutím.</w:t>
      </w:r>
    </w:p>
    <w:p w:rsidR="002A7873" w:rsidRPr="003628C7" w:rsidRDefault="002A7873" w:rsidP="002A7873">
      <w:pPr>
        <w:pStyle w:val="Odstavecseseznamem"/>
        <w:ind w:left="1146"/>
        <w:jc w:val="both"/>
        <w:rPr>
          <w:rFonts w:asciiTheme="minorHAnsi" w:hAnsiTheme="minorHAnsi"/>
          <w:color w:val="000000"/>
          <w:sz w:val="22"/>
        </w:rPr>
      </w:pPr>
    </w:p>
    <w:p w:rsidR="002A7873" w:rsidRPr="003628C7" w:rsidRDefault="002A7873" w:rsidP="002A7873">
      <w:pPr>
        <w:pStyle w:val="Odstavecseseznamem"/>
        <w:ind w:left="426"/>
        <w:jc w:val="both"/>
        <w:rPr>
          <w:rFonts w:asciiTheme="minorHAnsi" w:hAnsiTheme="minorHAnsi"/>
          <w:color w:val="000000"/>
          <w:sz w:val="22"/>
          <w:lang w:eastAsia="cs-CZ"/>
        </w:rPr>
      </w:pPr>
      <w:r w:rsidRPr="003628C7">
        <w:rPr>
          <w:rFonts w:asciiTheme="minorHAnsi" w:hAnsiTheme="minorHAnsi"/>
          <w:color w:val="000000"/>
          <w:sz w:val="22"/>
          <w:lang w:eastAsia="cs-CZ"/>
        </w:rPr>
        <w:t>Ve všech případech je možnost n</w:t>
      </w:r>
      <w:r w:rsidRPr="003628C7">
        <w:rPr>
          <w:rFonts w:asciiTheme="minorHAnsi" w:hAnsiTheme="minorHAnsi"/>
          <w:sz w:val="22"/>
          <w:lang w:eastAsia="cs-CZ"/>
        </w:rPr>
        <w:t>ásledného prodloužení</w:t>
      </w:r>
      <w:r w:rsidR="00F812BD" w:rsidRPr="003628C7">
        <w:rPr>
          <w:rFonts w:asciiTheme="minorHAnsi" w:hAnsiTheme="minorHAnsi"/>
          <w:sz w:val="22"/>
          <w:lang w:eastAsia="cs-CZ"/>
        </w:rPr>
        <w:t xml:space="preserve"> na základě žádosti předložené nájemcem výběrové komisi. D</w:t>
      </w:r>
      <w:r w:rsidRPr="003628C7">
        <w:rPr>
          <w:rFonts w:asciiTheme="minorHAnsi" w:hAnsiTheme="minorHAnsi"/>
          <w:color w:val="000000"/>
          <w:sz w:val="22"/>
          <w:lang w:eastAsia="cs-CZ"/>
        </w:rPr>
        <w:t>ůvodem pro neprodloužení nájemní smlouvy je špatná platební morálka nájemce a hrubé porušování ustanovení OZ o řádném užívání bytu a vytváření prostředí, omezující výkon práv ostatních nájemců</w:t>
      </w:r>
    </w:p>
    <w:p w:rsidR="002A7873" w:rsidRPr="003628C7" w:rsidRDefault="002A7873" w:rsidP="002A7873">
      <w:pPr>
        <w:pStyle w:val="Odstavecseseznamem"/>
        <w:ind w:left="426"/>
        <w:jc w:val="both"/>
        <w:rPr>
          <w:rFonts w:asciiTheme="minorHAnsi" w:hAnsiTheme="minorHAnsi"/>
          <w:color w:val="000000"/>
          <w:sz w:val="22"/>
          <w:lang w:eastAsia="cs-CZ"/>
        </w:rPr>
      </w:pPr>
      <w:r w:rsidRPr="003628C7">
        <w:rPr>
          <w:rFonts w:asciiTheme="minorHAnsi" w:hAnsiTheme="minorHAnsi"/>
          <w:color w:val="000000"/>
          <w:sz w:val="22"/>
          <w:lang w:eastAsia="cs-CZ"/>
        </w:rPr>
        <w:t> </w:t>
      </w:r>
    </w:p>
    <w:p w:rsidR="0010244F" w:rsidRPr="003628C7" w:rsidRDefault="00AA0C7E" w:rsidP="0010244F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color w:val="000000"/>
          <w:sz w:val="22"/>
          <w:lang w:eastAsia="cs-CZ"/>
        </w:rPr>
      </w:pPr>
      <w:r w:rsidRPr="003628C7">
        <w:rPr>
          <w:rFonts w:asciiTheme="minorHAnsi" w:hAnsiTheme="minorHAnsi"/>
          <w:color w:val="000000"/>
          <w:sz w:val="22"/>
          <w:lang w:eastAsia="cs-CZ"/>
        </w:rPr>
        <w:t xml:space="preserve">u bytů přidělených v obecním zájmu, je doba určitá stanovena na 1 rok (výjimku z tohoto ustanovení může dát </w:t>
      </w:r>
      <w:r w:rsidR="002A7873" w:rsidRPr="003628C7">
        <w:rPr>
          <w:rFonts w:asciiTheme="minorHAnsi" w:hAnsiTheme="minorHAnsi"/>
          <w:color w:val="000000"/>
          <w:sz w:val="22"/>
          <w:lang w:eastAsia="cs-CZ"/>
        </w:rPr>
        <w:t xml:space="preserve">starosta městské části </w:t>
      </w:r>
      <w:r w:rsidRPr="003628C7">
        <w:rPr>
          <w:rFonts w:asciiTheme="minorHAnsi" w:hAnsiTheme="minorHAnsi"/>
          <w:color w:val="000000"/>
          <w:sz w:val="22"/>
          <w:lang w:eastAsia="cs-CZ"/>
        </w:rPr>
        <w:t>svým samostatným usnesením)</w:t>
      </w:r>
    </w:p>
    <w:p w:rsidR="00794F56" w:rsidRPr="003628C7" w:rsidRDefault="00AA0C7E" w:rsidP="00794F56">
      <w:pPr>
        <w:jc w:val="both"/>
        <w:rPr>
          <w:rFonts w:asciiTheme="minorHAnsi" w:hAnsiTheme="minorHAnsi"/>
          <w:color w:val="000000"/>
          <w:sz w:val="22"/>
          <w:lang w:eastAsia="cs-CZ"/>
        </w:rPr>
      </w:pPr>
      <w:r w:rsidRPr="003628C7">
        <w:rPr>
          <w:rFonts w:asciiTheme="minorHAnsi" w:hAnsiTheme="minorHAnsi"/>
          <w:color w:val="000000"/>
          <w:sz w:val="22"/>
          <w:lang w:eastAsia="cs-CZ"/>
        </w:rPr>
        <w:br/>
        <w:t> </w:t>
      </w:r>
      <w:r w:rsidRPr="003628C7">
        <w:rPr>
          <w:rFonts w:asciiTheme="minorHAnsi" w:hAnsiTheme="minorHAnsi"/>
          <w:color w:val="000000"/>
          <w:sz w:val="22"/>
          <w:lang w:eastAsia="cs-CZ"/>
        </w:rPr>
        <w:br/>
      </w:r>
    </w:p>
    <w:p w:rsidR="003566C7" w:rsidRPr="003628C7" w:rsidRDefault="003566C7" w:rsidP="003E0785">
      <w:pPr>
        <w:pStyle w:val="Odstavecseseznamem"/>
        <w:ind w:left="0"/>
        <w:jc w:val="both"/>
        <w:rPr>
          <w:rFonts w:asciiTheme="minorHAnsi" w:hAnsiTheme="minorHAnsi"/>
          <w:sz w:val="22"/>
          <w:lang w:eastAsia="cs-CZ"/>
        </w:rPr>
      </w:pPr>
      <w:bookmarkStart w:id="0" w:name="14"/>
      <w:bookmarkEnd w:id="0"/>
    </w:p>
    <w:p w:rsidR="003628C7" w:rsidRPr="003628C7" w:rsidRDefault="003628C7" w:rsidP="003E0785">
      <w:pPr>
        <w:pStyle w:val="Odstavecseseznamem"/>
        <w:ind w:left="0"/>
        <w:jc w:val="both"/>
        <w:rPr>
          <w:rFonts w:asciiTheme="minorHAnsi" w:hAnsiTheme="minorHAnsi"/>
          <w:sz w:val="22"/>
          <w:lang w:eastAsia="cs-CZ"/>
        </w:rPr>
      </w:pPr>
    </w:p>
    <w:p w:rsidR="003628C7" w:rsidRPr="003628C7" w:rsidRDefault="003628C7" w:rsidP="003E0785">
      <w:pPr>
        <w:pStyle w:val="Odstavecseseznamem"/>
        <w:ind w:left="0"/>
        <w:jc w:val="both"/>
        <w:rPr>
          <w:rFonts w:asciiTheme="minorHAnsi" w:hAnsiTheme="minorHAnsi"/>
          <w:sz w:val="22"/>
          <w:lang w:eastAsia="cs-CZ"/>
        </w:rPr>
      </w:pPr>
    </w:p>
    <w:p w:rsidR="003628C7" w:rsidRDefault="003628C7" w:rsidP="003E0785">
      <w:pPr>
        <w:pStyle w:val="Odstavecseseznamem"/>
        <w:ind w:left="0"/>
        <w:jc w:val="both"/>
        <w:rPr>
          <w:rFonts w:asciiTheme="minorHAnsi" w:hAnsiTheme="minorHAnsi"/>
          <w:sz w:val="22"/>
          <w:lang w:eastAsia="cs-CZ"/>
        </w:rPr>
      </w:pPr>
    </w:p>
    <w:p w:rsidR="003628C7" w:rsidRDefault="003628C7" w:rsidP="003E0785">
      <w:pPr>
        <w:pStyle w:val="Odstavecseseznamem"/>
        <w:ind w:left="0"/>
        <w:jc w:val="both"/>
        <w:rPr>
          <w:rFonts w:asciiTheme="minorHAnsi" w:hAnsiTheme="minorHAnsi"/>
          <w:sz w:val="22"/>
          <w:lang w:eastAsia="cs-CZ"/>
        </w:rPr>
      </w:pPr>
    </w:p>
    <w:p w:rsidR="003628C7" w:rsidRPr="003628C7" w:rsidRDefault="003628C7" w:rsidP="003E0785">
      <w:pPr>
        <w:pStyle w:val="Odstavecseseznamem"/>
        <w:ind w:left="0"/>
        <w:jc w:val="both"/>
        <w:rPr>
          <w:rFonts w:asciiTheme="minorHAnsi" w:hAnsiTheme="minorHAnsi"/>
          <w:sz w:val="22"/>
          <w:lang w:eastAsia="cs-CZ"/>
        </w:rPr>
      </w:pPr>
    </w:p>
    <w:p w:rsidR="003628C7" w:rsidRPr="003628C7" w:rsidRDefault="003628C7" w:rsidP="003E0785">
      <w:pPr>
        <w:pStyle w:val="Odstavecseseznamem"/>
        <w:ind w:left="0"/>
        <w:jc w:val="both"/>
        <w:rPr>
          <w:rFonts w:asciiTheme="minorHAnsi" w:hAnsiTheme="minorHAnsi"/>
          <w:sz w:val="22"/>
          <w:lang w:eastAsia="cs-CZ"/>
        </w:rPr>
      </w:pPr>
    </w:p>
    <w:p w:rsidR="003628C7" w:rsidRPr="003628C7" w:rsidRDefault="003628C7" w:rsidP="003E0785">
      <w:pPr>
        <w:pStyle w:val="Odstavecseseznamem"/>
        <w:ind w:left="0"/>
        <w:jc w:val="both"/>
        <w:rPr>
          <w:rFonts w:asciiTheme="minorHAnsi" w:hAnsiTheme="minorHAnsi"/>
          <w:sz w:val="22"/>
          <w:lang w:eastAsia="cs-CZ"/>
        </w:rPr>
      </w:pPr>
    </w:p>
    <w:sectPr w:rsidR="003628C7" w:rsidRPr="003628C7" w:rsidSect="0059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3E"/>
    <w:multiLevelType w:val="hybridMultilevel"/>
    <w:tmpl w:val="D78A4D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47F63"/>
    <w:multiLevelType w:val="hybridMultilevel"/>
    <w:tmpl w:val="BBD206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C2E62"/>
    <w:multiLevelType w:val="hybridMultilevel"/>
    <w:tmpl w:val="3ADC986C"/>
    <w:lvl w:ilvl="0" w:tplc="CCF8FA1C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12271533"/>
    <w:multiLevelType w:val="hybridMultilevel"/>
    <w:tmpl w:val="DE46D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4849ED"/>
    <w:multiLevelType w:val="hybridMultilevel"/>
    <w:tmpl w:val="EEE216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880CB5"/>
    <w:multiLevelType w:val="hybridMultilevel"/>
    <w:tmpl w:val="D2A49F5E"/>
    <w:lvl w:ilvl="0" w:tplc="8A6A690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D30C45"/>
    <w:multiLevelType w:val="hybridMultilevel"/>
    <w:tmpl w:val="B9A4799A"/>
    <w:lvl w:ilvl="0" w:tplc="3FE0EB6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471307"/>
    <w:multiLevelType w:val="hybridMultilevel"/>
    <w:tmpl w:val="51DE3EC2"/>
    <w:lvl w:ilvl="0" w:tplc="3D069A4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577C0C"/>
    <w:multiLevelType w:val="hybridMultilevel"/>
    <w:tmpl w:val="54D61C90"/>
    <w:lvl w:ilvl="0" w:tplc="DF9017E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1921E9"/>
    <w:multiLevelType w:val="hybridMultilevel"/>
    <w:tmpl w:val="3C481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A312B9"/>
    <w:multiLevelType w:val="hybridMultilevel"/>
    <w:tmpl w:val="B0A8A93A"/>
    <w:lvl w:ilvl="0" w:tplc="93FE2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81434E"/>
    <w:multiLevelType w:val="hybridMultilevel"/>
    <w:tmpl w:val="87B81DA0"/>
    <w:lvl w:ilvl="0" w:tplc="6B86830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F709E3"/>
    <w:multiLevelType w:val="hybridMultilevel"/>
    <w:tmpl w:val="22D8409E"/>
    <w:lvl w:ilvl="0" w:tplc="15BC19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A214DB"/>
    <w:multiLevelType w:val="hybridMultilevel"/>
    <w:tmpl w:val="8688B0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AC0FED"/>
    <w:multiLevelType w:val="hybridMultilevel"/>
    <w:tmpl w:val="74D2297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5365FB4"/>
    <w:multiLevelType w:val="hybridMultilevel"/>
    <w:tmpl w:val="6D54A7F2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57CD136A"/>
    <w:multiLevelType w:val="hybridMultilevel"/>
    <w:tmpl w:val="6E52CEC2"/>
    <w:lvl w:ilvl="0" w:tplc="2B1429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F5571"/>
    <w:multiLevelType w:val="hybridMultilevel"/>
    <w:tmpl w:val="3BDE0D9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63AB601F"/>
    <w:multiLevelType w:val="hybridMultilevel"/>
    <w:tmpl w:val="C4E87B6A"/>
    <w:lvl w:ilvl="0" w:tplc="CCF8FA1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692986"/>
    <w:multiLevelType w:val="hybridMultilevel"/>
    <w:tmpl w:val="84A4E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D52DDD"/>
    <w:multiLevelType w:val="hybridMultilevel"/>
    <w:tmpl w:val="40705D86"/>
    <w:lvl w:ilvl="0" w:tplc="A0BA837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AD1020"/>
    <w:multiLevelType w:val="hybridMultilevel"/>
    <w:tmpl w:val="796EDA94"/>
    <w:lvl w:ilvl="0" w:tplc="2B142900">
      <w:start w:val="2"/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729295E"/>
    <w:multiLevelType w:val="hybridMultilevel"/>
    <w:tmpl w:val="7FB0FCFE"/>
    <w:lvl w:ilvl="0" w:tplc="DE36566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720F96"/>
    <w:multiLevelType w:val="hybridMultilevel"/>
    <w:tmpl w:val="1772DE6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B2108A2A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D4107C5"/>
    <w:multiLevelType w:val="hybridMultilevel"/>
    <w:tmpl w:val="914230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F780496"/>
    <w:multiLevelType w:val="hybridMultilevel"/>
    <w:tmpl w:val="20FCB2FC"/>
    <w:lvl w:ilvl="0" w:tplc="4B22EBF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9"/>
  </w:num>
  <w:num w:numId="6">
    <w:abstractNumId w:val="3"/>
  </w:num>
  <w:num w:numId="7">
    <w:abstractNumId w:val="17"/>
  </w:num>
  <w:num w:numId="8">
    <w:abstractNumId w:val="19"/>
  </w:num>
  <w:num w:numId="9">
    <w:abstractNumId w:val="24"/>
  </w:num>
  <w:num w:numId="10">
    <w:abstractNumId w:val="14"/>
  </w:num>
  <w:num w:numId="11">
    <w:abstractNumId w:val="23"/>
  </w:num>
  <w:num w:numId="12">
    <w:abstractNumId w:val="25"/>
  </w:num>
  <w:num w:numId="13">
    <w:abstractNumId w:val="18"/>
  </w:num>
  <w:num w:numId="14">
    <w:abstractNumId w:val="2"/>
  </w:num>
  <w:num w:numId="15">
    <w:abstractNumId w:val="8"/>
  </w:num>
  <w:num w:numId="16">
    <w:abstractNumId w:val="7"/>
  </w:num>
  <w:num w:numId="17">
    <w:abstractNumId w:val="20"/>
  </w:num>
  <w:num w:numId="18">
    <w:abstractNumId w:val="10"/>
  </w:num>
  <w:num w:numId="19">
    <w:abstractNumId w:val="5"/>
  </w:num>
  <w:num w:numId="20">
    <w:abstractNumId w:val="6"/>
  </w:num>
  <w:num w:numId="21">
    <w:abstractNumId w:val="1"/>
  </w:num>
  <w:num w:numId="22">
    <w:abstractNumId w:val="12"/>
  </w:num>
  <w:num w:numId="23">
    <w:abstractNumId w:val="11"/>
  </w:num>
  <w:num w:numId="24">
    <w:abstractNumId w:val="4"/>
  </w:num>
  <w:num w:numId="25">
    <w:abstractNumId w:val="16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C7E"/>
    <w:rsid w:val="0003179D"/>
    <w:rsid w:val="000B2B0C"/>
    <w:rsid w:val="0010244F"/>
    <w:rsid w:val="0010518C"/>
    <w:rsid w:val="00160780"/>
    <w:rsid w:val="00171DC5"/>
    <w:rsid w:val="001B6E0E"/>
    <w:rsid w:val="001E09FA"/>
    <w:rsid w:val="00244F9E"/>
    <w:rsid w:val="002A7873"/>
    <w:rsid w:val="002B36DC"/>
    <w:rsid w:val="002C58A2"/>
    <w:rsid w:val="002F6775"/>
    <w:rsid w:val="00303F4C"/>
    <w:rsid w:val="003566C7"/>
    <w:rsid w:val="003628C7"/>
    <w:rsid w:val="003837F8"/>
    <w:rsid w:val="00385705"/>
    <w:rsid w:val="003A15EF"/>
    <w:rsid w:val="003A7A78"/>
    <w:rsid w:val="003C175F"/>
    <w:rsid w:val="003E0785"/>
    <w:rsid w:val="003F6E20"/>
    <w:rsid w:val="00482D37"/>
    <w:rsid w:val="004875EA"/>
    <w:rsid w:val="004A7740"/>
    <w:rsid w:val="004C11B5"/>
    <w:rsid w:val="0059302D"/>
    <w:rsid w:val="005C7605"/>
    <w:rsid w:val="00600667"/>
    <w:rsid w:val="0065677C"/>
    <w:rsid w:val="006744DC"/>
    <w:rsid w:val="006E67F3"/>
    <w:rsid w:val="00716250"/>
    <w:rsid w:val="007305C3"/>
    <w:rsid w:val="00730BF0"/>
    <w:rsid w:val="00794F56"/>
    <w:rsid w:val="007A289B"/>
    <w:rsid w:val="007A4D52"/>
    <w:rsid w:val="007D3A81"/>
    <w:rsid w:val="007D5251"/>
    <w:rsid w:val="007E2E6A"/>
    <w:rsid w:val="008469F2"/>
    <w:rsid w:val="00852A84"/>
    <w:rsid w:val="008822D2"/>
    <w:rsid w:val="008839D1"/>
    <w:rsid w:val="00892604"/>
    <w:rsid w:val="008C1D22"/>
    <w:rsid w:val="009177D4"/>
    <w:rsid w:val="0093538B"/>
    <w:rsid w:val="00967EF2"/>
    <w:rsid w:val="009A39E1"/>
    <w:rsid w:val="009A6BDB"/>
    <w:rsid w:val="009C3D07"/>
    <w:rsid w:val="009C7494"/>
    <w:rsid w:val="00A25C1D"/>
    <w:rsid w:val="00A7756A"/>
    <w:rsid w:val="00A84E1D"/>
    <w:rsid w:val="00AA0C7E"/>
    <w:rsid w:val="00AC2144"/>
    <w:rsid w:val="00B941CA"/>
    <w:rsid w:val="00BB2031"/>
    <w:rsid w:val="00C215BC"/>
    <w:rsid w:val="00C51F6C"/>
    <w:rsid w:val="00C60788"/>
    <w:rsid w:val="00CB6702"/>
    <w:rsid w:val="00D002D5"/>
    <w:rsid w:val="00D45785"/>
    <w:rsid w:val="00D9744E"/>
    <w:rsid w:val="00DF0808"/>
    <w:rsid w:val="00E73AA0"/>
    <w:rsid w:val="00E8319B"/>
    <w:rsid w:val="00E90EB9"/>
    <w:rsid w:val="00EF78DD"/>
    <w:rsid w:val="00F24D9E"/>
    <w:rsid w:val="00F26BC6"/>
    <w:rsid w:val="00F26D30"/>
    <w:rsid w:val="00F812BD"/>
    <w:rsid w:val="00FB5239"/>
    <w:rsid w:val="00FB6C9B"/>
    <w:rsid w:val="00FC298F"/>
    <w:rsid w:val="00FC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38B"/>
    <w:pPr>
      <w:spacing w:after="0" w:line="240" w:lineRule="auto"/>
    </w:pPr>
    <w:rPr>
      <w:rFonts w:ascii="Times New Roman" w:hAnsi="Times New Roman" w:cs="Times New Roman"/>
      <w:sz w:val="24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AA0C7E"/>
    <w:pPr>
      <w:spacing w:before="100" w:beforeAutospacing="1" w:after="100" w:afterAutospacing="1"/>
      <w:outlineLvl w:val="0"/>
    </w:pPr>
    <w:rPr>
      <w:b/>
      <w:bCs/>
      <w:color w:val="5079E2"/>
      <w:kern w:val="36"/>
      <w:sz w:val="38"/>
      <w:szCs w:val="38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AA0C7E"/>
    <w:pPr>
      <w:spacing w:before="100" w:beforeAutospacing="1" w:after="100" w:afterAutospacing="1"/>
      <w:outlineLvl w:val="2"/>
    </w:pPr>
    <w:rPr>
      <w:b/>
      <w:bCs/>
      <w:color w:val="5079E2"/>
      <w:sz w:val="31"/>
      <w:szCs w:val="31"/>
      <w:lang w:eastAsia="cs-CZ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A0C7E"/>
    <w:rPr>
      <w:rFonts w:ascii="Times New Roman" w:hAnsi="Times New Roman" w:cs="Times New Roman"/>
      <w:b/>
      <w:bCs/>
      <w:color w:val="5079E2"/>
      <w:kern w:val="36"/>
      <w:sz w:val="38"/>
      <w:szCs w:val="3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AA0C7E"/>
    <w:rPr>
      <w:rFonts w:ascii="Times New Roman" w:hAnsi="Times New Roman" w:cs="Times New Roman"/>
      <w:b/>
      <w:bCs/>
      <w:color w:val="5079E2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semiHidden/>
    <w:rsid w:val="00AA0C7E"/>
    <w:rPr>
      <w:rFonts w:cs="Times New Roman"/>
      <w:color w:val="3E4D78"/>
      <w:u w:val="single"/>
    </w:rPr>
  </w:style>
  <w:style w:type="character" w:customStyle="1" w:styleId="zpr-clanek-autor">
    <w:name w:val="zpr-clanek-autor"/>
    <w:basedOn w:val="Standardnpsmoodstavce"/>
    <w:uiPriority w:val="99"/>
    <w:rsid w:val="00AA0C7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A0C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A0C7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C298F"/>
    <w:pPr>
      <w:ind w:left="720"/>
      <w:contextualSpacing/>
    </w:pPr>
  </w:style>
  <w:style w:type="table" w:styleId="Mkatabulky">
    <w:name w:val="Table Grid"/>
    <w:basedOn w:val="Normlntabulka"/>
    <w:uiPriority w:val="99"/>
    <w:rsid w:val="003566C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2C58A2"/>
    <w:pPr>
      <w:spacing w:before="100" w:beforeAutospacing="1" w:after="100" w:afterAutospacing="1"/>
    </w:pPr>
    <w:rPr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D9744E"/>
    <w:rPr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D9744E"/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7A289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8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8511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2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28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2"/>
                                                      <w:divBdr>
                                                        <w:top w:val="single" w:sz="6" w:space="4" w:color="FFDDBA"/>
                                                        <w:left w:val="single" w:sz="6" w:space="4" w:color="FFDDBA"/>
                                                        <w:bottom w:val="single" w:sz="6" w:space="4" w:color="FFDDBA"/>
                                                        <w:right w:val="single" w:sz="6" w:space="4" w:color="FFDDBA"/>
                                                      </w:divBdr>
                                                    </w:div>
                                                    <w:div w:id="29028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2"/>
                                                      <w:divBdr>
                                                        <w:top w:val="single" w:sz="6" w:space="4" w:color="FFDDBA"/>
                                                        <w:left w:val="single" w:sz="6" w:space="4" w:color="FFDDBA"/>
                                                        <w:bottom w:val="single" w:sz="6" w:space="4" w:color="FFDDBA"/>
                                                        <w:right w:val="single" w:sz="6" w:space="4" w:color="FFDDBA"/>
                                                      </w:divBdr>
                                                    </w:div>
                                                    <w:div w:id="29028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2"/>
                                                      <w:divBdr>
                                                        <w:top w:val="single" w:sz="6" w:space="4" w:color="FFDDBA"/>
                                                        <w:left w:val="single" w:sz="6" w:space="4" w:color="FFDDBA"/>
                                                        <w:bottom w:val="single" w:sz="6" w:space="4" w:color="FFDDBA"/>
                                                        <w:right w:val="single" w:sz="6" w:space="4" w:color="FFDD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028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28513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single" w:sz="6" w:space="1" w:color="E7E7E7"/>
                                                    <w:left w:val="single" w:sz="6" w:space="5" w:color="E7E7E7"/>
                                                    <w:bottom w:val="single" w:sz="6" w:space="1" w:color="E7E7E7"/>
                                                    <w:right w:val="single" w:sz="6" w:space="5" w:color="E7E7E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28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pronájmu obecních bytů v majetku</dc:title>
  <dc:creator>Fedkova</dc:creator>
  <cp:lastModifiedBy>Marková</cp:lastModifiedBy>
  <cp:revision>3</cp:revision>
  <cp:lastPrinted>2014-06-25T15:01:00Z</cp:lastPrinted>
  <dcterms:created xsi:type="dcterms:W3CDTF">2014-08-06T15:45:00Z</dcterms:created>
  <dcterms:modified xsi:type="dcterms:W3CDTF">2014-08-06T15:46:00Z</dcterms:modified>
</cp:coreProperties>
</file>