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161B" w14:textId="21866C39" w:rsidR="008834EB" w:rsidRDefault="008834EB" w:rsidP="00AC6F1C">
      <w:pPr>
        <w:rPr>
          <w:b/>
        </w:rPr>
      </w:pPr>
      <w:r>
        <w:rPr>
          <w:b/>
        </w:rPr>
        <w:t xml:space="preserve">Programové prohlášení Zastupitelstva Městské části </w:t>
      </w:r>
      <w:r w:rsidR="000E18D7">
        <w:rPr>
          <w:b/>
        </w:rPr>
        <w:t xml:space="preserve">Praha-Troja </w:t>
      </w:r>
      <w:r>
        <w:rPr>
          <w:b/>
        </w:rPr>
        <w:t>na období 2018-2022</w:t>
      </w:r>
    </w:p>
    <w:p w14:paraId="0DDDBC77" w14:textId="77777777" w:rsidR="008834EB" w:rsidRDefault="008834EB" w:rsidP="00AC6F1C">
      <w:pPr>
        <w:rPr>
          <w:b/>
        </w:rPr>
      </w:pPr>
    </w:p>
    <w:p w14:paraId="4E287EED" w14:textId="77777777" w:rsidR="00C66336" w:rsidRDefault="00C66336" w:rsidP="00AC6F1C">
      <w:pPr>
        <w:rPr>
          <w:b/>
        </w:rPr>
      </w:pPr>
    </w:p>
    <w:p w14:paraId="224683CC" w14:textId="2980068B" w:rsidR="00AC6F1C" w:rsidRPr="00EC2326" w:rsidRDefault="00EC2326" w:rsidP="00AC6F1C">
      <w:pPr>
        <w:rPr>
          <w:b/>
          <w:i/>
          <w:color w:val="002060"/>
        </w:rPr>
      </w:pPr>
      <w:r w:rsidRPr="00EC2326">
        <w:rPr>
          <w:b/>
          <w:i/>
          <w:color w:val="002060"/>
        </w:rPr>
        <w:t>MOTTO:</w:t>
      </w:r>
    </w:p>
    <w:p w14:paraId="16B54E45" w14:textId="77777777" w:rsidR="00EC2326" w:rsidRPr="00EC2326" w:rsidRDefault="00EC2326" w:rsidP="00EC2326">
      <w:pPr>
        <w:rPr>
          <w:i/>
          <w:color w:val="002060"/>
        </w:rPr>
      </w:pPr>
      <w:r w:rsidRPr="00EC2326">
        <w:rPr>
          <w:i/>
          <w:color w:val="002060"/>
        </w:rPr>
        <w:t xml:space="preserve">Pečovat o Troju jako o náš společný domov – historickou obec a vilovou čtvrť a zároveň jedinečnou přírodní, krajinnou a rekreační oázu uprostřed hlavního města Prahy. </w:t>
      </w:r>
    </w:p>
    <w:p w14:paraId="180AF631" w14:textId="77777777" w:rsidR="00EC2326" w:rsidRDefault="00EC2326" w:rsidP="00EC2326">
      <w:pPr>
        <w:rPr>
          <w:color w:val="002060"/>
        </w:rPr>
      </w:pPr>
    </w:p>
    <w:p w14:paraId="67A20862" w14:textId="77777777" w:rsidR="00C66336" w:rsidRPr="00EC2326" w:rsidRDefault="00C66336" w:rsidP="00EC2326">
      <w:pPr>
        <w:rPr>
          <w:color w:val="002060"/>
        </w:rPr>
      </w:pPr>
    </w:p>
    <w:p w14:paraId="7793715E" w14:textId="26D31C0C" w:rsidR="00EC2326" w:rsidRPr="00EC2326" w:rsidRDefault="00EC2326" w:rsidP="00EC2326">
      <w:pPr>
        <w:rPr>
          <w:b/>
          <w:color w:val="002060"/>
        </w:rPr>
      </w:pPr>
      <w:r w:rsidRPr="00EC2326">
        <w:rPr>
          <w:b/>
          <w:color w:val="002060"/>
        </w:rPr>
        <w:t>ÚVOD</w:t>
      </w:r>
    </w:p>
    <w:p w14:paraId="280998B1" w14:textId="38AE433E" w:rsidR="000E18D7" w:rsidRPr="00EC2326" w:rsidRDefault="000E18D7" w:rsidP="00D54210">
      <w:pPr>
        <w:pStyle w:val="Odstavecseseznamem"/>
        <w:numPr>
          <w:ilvl w:val="0"/>
          <w:numId w:val="31"/>
        </w:numPr>
        <w:rPr>
          <w:color w:val="002060"/>
        </w:rPr>
      </w:pPr>
      <w:r w:rsidRPr="00EC2326">
        <w:rPr>
          <w:color w:val="002060"/>
        </w:rPr>
        <w:t xml:space="preserve">Naší prioritou zůstane </w:t>
      </w:r>
      <w:r w:rsidR="00EC2326">
        <w:rPr>
          <w:color w:val="002060"/>
        </w:rPr>
        <w:t xml:space="preserve">zlepšování kvality života trojských obyvatel, </w:t>
      </w:r>
      <w:r w:rsidRPr="00EC2326">
        <w:rPr>
          <w:color w:val="002060"/>
        </w:rPr>
        <w:t>ochrana identity rezidenční čtvrti, respekt k trojské krajině a přírodě.</w:t>
      </w:r>
    </w:p>
    <w:p w14:paraId="1E3BFB71" w14:textId="37BFE967" w:rsidR="00EC2326" w:rsidRPr="00EC2326" w:rsidRDefault="000E18D7" w:rsidP="00D54210">
      <w:pPr>
        <w:pStyle w:val="Odstavecseseznamem"/>
        <w:numPr>
          <w:ilvl w:val="0"/>
          <w:numId w:val="31"/>
        </w:numPr>
        <w:rPr>
          <w:color w:val="002060"/>
        </w:rPr>
      </w:pPr>
      <w:r w:rsidRPr="00EC2326">
        <w:rPr>
          <w:color w:val="002060"/>
        </w:rPr>
        <w:t xml:space="preserve">Budeme využívat dotační program městské části pro podporu financování vhodných </w:t>
      </w:r>
      <w:r w:rsidR="00825926">
        <w:rPr>
          <w:color w:val="002060"/>
        </w:rPr>
        <w:t>aktivit.</w:t>
      </w:r>
      <w:r w:rsidRPr="00EC2326">
        <w:rPr>
          <w:color w:val="002060"/>
        </w:rPr>
        <w:t xml:space="preserve"> </w:t>
      </w:r>
    </w:p>
    <w:p w14:paraId="43E3382A" w14:textId="71F9283C" w:rsidR="000E18D7" w:rsidRPr="00EC2326" w:rsidRDefault="000E18D7" w:rsidP="00D54210">
      <w:pPr>
        <w:pStyle w:val="Odstavecseseznamem"/>
        <w:numPr>
          <w:ilvl w:val="0"/>
          <w:numId w:val="31"/>
        </w:numPr>
      </w:pPr>
      <w:r w:rsidRPr="00EC2326">
        <w:rPr>
          <w:color w:val="002060"/>
        </w:rPr>
        <w:t xml:space="preserve">Budeme udržovat Rozvojový Fond Troja určený k přijímání finančních příspěvků od občanů </w:t>
      </w:r>
      <w:r w:rsidR="00EC2326" w:rsidRPr="00EC2326">
        <w:rPr>
          <w:color w:val="002060"/>
        </w:rPr>
        <w:t xml:space="preserve">a dalších dárců </w:t>
      </w:r>
      <w:r w:rsidRPr="00EC2326">
        <w:rPr>
          <w:color w:val="002060"/>
        </w:rPr>
        <w:t>určených k</w:t>
      </w:r>
      <w:r w:rsidR="00EC2326" w:rsidRPr="00EC2326">
        <w:rPr>
          <w:color w:val="002060"/>
        </w:rPr>
        <w:t>e spolufinancování vybraných projektů</w:t>
      </w:r>
      <w:r w:rsidR="00825926">
        <w:rPr>
          <w:color w:val="002060"/>
        </w:rPr>
        <w:t>.</w:t>
      </w:r>
      <w:bookmarkStart w:id="0" w:name="_GoBack"/>
      <w:bookmarkEnd w:id="0"/>
      <w:r w:rsidRPr="00EC2326">
        <w:rPr>
          <w:color w:val="002060"/>
        </w:rPr>
        <w:t> </w:t>
      </w:r>
    </w:p>
    <w:p w14:paraId="694E92AC" w14:textId="77777777" w:rsidR="00AC6F1C" w:rsidRDefault="00AC6F1C" w:rsidP="00AC6F1C"/>
    <w:p w14:paraId="7923A5F1" w14:textId="77777777" w:rsidR="00C66336" w:rsidRDefault="00C66336" w:rsidP="00AC6F1C"/>
    <w:p w14:paraId="065DCD3E" w14:textId="77777777" w:rsidR="00AC6F1C" w:rsidRPr="00D54210" w:rsidRDefault="00AC6F1C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t>IDENTITA, ROZVOJ A BUDOUCNOST TROJE</w:t>
      </w:r>
    </w:p>
    <w:p w14:paraId="6B385017" w14:textId="67A9182E" w:rsidR="00AC6F1C" w:rsidRDefault="00AC6F1C" w:rsidP="00D54210">
      <w:pPr>
        <w:pStyle w:val="Odstavecseseznamem"/>
        <w:numPr>
          <w:ilvl w:val="0"/>
          <w:numId w:val="13"/>
        </w:numPr>
      </w:pPr>
      <w:r>
        <w:t>Podali jsme 100 připomínek k Metropolitnímu plánu,</w:t>
      </w:r>
      <w:r w:rsidR="000525A0">
        <w:t xml:space="preserve"> k</w:t>
      </w:r>
      <w:r w:rsidR="001B3942">
        <w:t>teré budeme i nadále prosazovat a projednávat</w:t>
      </w:r>
      <w:r w:rsidR="00825926">
        <w:t>.</w:t>
      </w:r>
    </w:p>
    <w:p w14:paraId="6A6565B5" w14:textId="77777777" w:rsidR="00AC6F1C" w:rsidRDefault="00AC6F1C" w:rsidP="00D54210">
      <w:pPr>
        <w:pStyle w:val="Odstavecseseznamem"/>
        <w:numPr>
          <w:ilvl w:val="0"/>
          <w:numId w:val="13"/>
        </w:numPr>
      </w:pPr>
      <w:r>
        <w:t>Prosadíme vypracování dopravní studie severní Prahy.</w:t>
      </w:r>
    </w:p>
    <w:p w14:paraId="4EFBCB90" w14:textId="5D1177F9" w:rsidR="00AC6F1C" w:rsidRPr="006A45AA" w:rsidRDefault="00AC6F1C" w:rsidP="00D54210">
      <w:pPr>
        <w:pStyle w:val="Odstavecseseznamem"/>
        <w:numPr>
          <w:ilvl w:val="0"/>
          <w:numId w:val="13"/>
        </w:numPr>
      </w:pPr>
      <w:r w:rsidRPr="00247599">
        <w:t xml:space="preserve">Budoucnost Troje nevidíme v jejím </w:t>
      </w:r>
      <w:r w:rsidR="006A45AA">
        <w:t>dalším plošném zastavování</w:t>
      </w:r>
      <w:r w:rsidRPr="00247599">
        <w:t xml:space="preserve">, ale v </w:t>
      </w:r>
      <w:r w:rsidR="00B61259" w:rsidRPr="00247599">
        <w:t>přednostním</w:t>
      </w:r>
      <w:r w:rsidRPr="00247599">
        <w:t xml:space="preserve"> rozvoji přírodních a parkových ploch</w:t>
      </w:r>
      <w:r w:rsidR="00825926">
        <w:t>.</w:t>
      </w:r>
    </w:p>
    <w:p w14:paraId="2CBD21FD" w14:textId="296A6EA9" w:rsidR="00AC6F1C" w:rsidRDefault="00AC6F1C" w:rsidP="00D54210">
      <w:pPr>
        <w:pStyle w:val="Odstavecseseznamem"/>
        <w:numPr>
          <w:ilvl w:val="0"/>
          <w:numId w:val="13"/>
        </w:numPr>
      </w:pPr>
      <w:r>
        <w:t xml:space="preserve">Stavební předpisy a </w:t>
      </w:r>
      <w:r w:rsidR="00B61259">
        <w:t xml:space="preserve">statut Přírodního parku </w:t>
      </w:r>
      <w:proofErr w:type="spellStart"/>
      <w:r w:rsidR="00B61259">
        <w:t>Drahaň</w:t>
      </w:r>
      <w:proofErr w:type="spellEnd"/>
      <w:r w:rsidR="000E18D7">
        <w:t>-</w:t>
      </w:r>
      <w:r w:rsidR="00B61259">
        <w:t xml:space="preserve">Troja </w:t>
      </w:r>
      <w:r>
        <w:t xml:space="preserve">budeme využívat pro omezení nevhodných </w:t>
      </w:r>
      <w:r w:rsidRPr="00B21BAB">
        <w:t>staveb</w:t>
      </w:r>
      <w:r w:rsidR="00825926">
        <w:t xml:space="preserve"> (a</w:t>
      </w:r>
      <w:r w:rsidR="00B61259" w:rsidRPr="00B21BAB">
        <w:t>ktuálně j</w:t>
      </w:r>
      <w:r w:rsidR="00825926">
        <w:t>e</w:t>
      </w:r>
      <w:r w:rsidR="00B61259" w:rsidRPr="00B21BAB">
        <w:t xml:space="preserve"> to např. záměr nové šestipodlažní budovy v areálu EZÚ</w:t>
      </w:r>
      <w:r w:rsidR="00825926">
        <w:t xml:space="preserve"> a bytové domy v ulici Nad </w:t>
      </w:r>
      <w:proofErr w:type="spellStart"/>
      <w:r w:rsidR="00825926">
        <w:t>Kazankou</w:t>
      </w:r>
      <w:proofErr w:type="spellEnd"/>
      <w:r w:rsidR="00825926">
        <w:t>)</w:t>
      </w:r>
      <w:r w:rsidR="00B61259" w:rsidRPr="00B21BAB">
        <w:t>.</w:t>
      </w:r>
    </w:p>
    <w:p w14:paraId="6ECDB61B" w14:textId="77777777" w:rsidR="00AC6F1C" w:rsidRPr="002603FA" w:rsidRDefault="00AC6F1C" w:rsidP="00D54210">
      <w:pPr>
        <w:pStyle w:val="Odstavecseseznamem"/>
        <w:numPr>
          <w:ilvl w:val="0"/>
          <w:numId w:val="13"/>
        </w:numPr>
      </w:pPr>
      <w:r>
        <w:t xml:space="preserve">Dokončíme infrastrukturní stavby (kanalizaci Pod </w:t>
      </w:r>
      <w:proofErr w:type="spellStart"/>
      <w:r>
        <w:t>Havránkou</w:t>
      </w:r>
      <w:proofErr w:type="spellEnd"/>
      <w:r>
        <w:t xml:space="preserve">, dům převozníka, </w:t>
      </w:r>
      <w:r w:rsidRPr="002603FA">
        <w:t>opravu cest, chodníků a ulic).</w:t>
      </w:r>
    </w:p>
    <w:p w14:paraId="64D029C9" w14:textId="77777777" w:rsidR="000767F7" w:rsidRPr="002603FA" w:rsidRDefault="000767F7" w:rsidP="00D54210">
      <w:pPr>
        <w:pStyle w:val="Odstavecseseznamem"/>
        <w:numPr>
          <w:ilvl w:val="0"/>
          <w:numId w:val="13"/>
        </w:numPr>
      </w:pPr>
      <w:r w:rsidRPr="002603FA">
        <w:t>Dohlédneme na kvalitu projektu a výstavby nové trojské lávky</w:t>
      </w:r>
      <w:r w:rsidR="00B21BAB" w:rsidRPr="002603FA">
        <w:t>.</w:t>
      </w:r>
    </w:p>
    <w:p w14:paraId="20DFE727" w14:textId="77777777" w:rsidR="000767F7" w:rsidRDefault="000767F7" w:rsidP="000767F7">
      <w:pPr>
        <w:pStyle w:val="Odstavecseseznamem"/>
      </w:pPr>
    </w:p>
    <w:p w14:paraId="48B3828F" w14:textId="77777777" w:rsidR="00AC6F1C" w:rsidRDefault="00AC6F1C" w:rsidP="00AC6F1C"/>
    <w:p w14:paraId="29A4750D" w14:textId="77777777" w:rsidR="00AC6F1C" w:rsidRPr="00D54210" w:rsidRDefault="00AC6F1C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t>SAMOSTATNÁ TROJA, VNITŘNÍ A VNĚJŠÍ VZTAHY</w:t>
      </w:r>
    </w:p>
    <w:p w14:paraId="252B4A0B" w14:textId="537F219B" w:rsidR="00AC6F1C" w:rsidRDefault="00DD7E8D" w:rsidP="00D54210">
      <w:pPr>
        <w:pStyle w:val="Odstavecseseznamem"/>
        <w:numPr>
          <w:ilvl w:val="0"/>
          <w:numId w:val="14"/>
        </w:numPr>
      </w:pPr>
      <w:r>
        <w:t xml:space="preserve">Budeme udržovat a rozvíjet </w:t>
      </w:r>
      <w:r w:rsidR="00AC6F1C">
        <w:t xml:space="preserve">respektované postavení </w:t>
      </w:r>
      <w:r w:rsidR="00825926">
        <w:t>M</w:t>
      </w:r>
      <w:r w:rsidR="00AC6F1C">
        <w:t xml:space="preserve">ěstské části </w:t>
      </w:r>
      <w:proofErr w:type="gramStart"/>
      <w:r w:rsidR="00825926">
        <w:t>Praha -</w:t>
      </w:r>
      <w:r w:rsidR="00AC6F1C">
        <w:t>Troja</w:t>
      </w:r>
      <w:proofErr w:type="gramEnd"/>
      <w:r w:rsidR="00AC6F1C">
        <w:t xml:space="preserve"> v partnerském vztahu s Magistrátem hl. města Prahy a sousedními městskými částmi Prahou 6, Prahou 7, Prahou 8.</w:t>
      </w:r>
    </w:p>
    <w:p w14:paraId="08C44511" w14:textId="07D69338" w:rsidR="00AC6F1C" w:rsidRDefault="00AC6F1C" w:rsidP="00D54210">
      <w:pPr>
        <w:pStyle w:val="Odstavecseseznamem"/>
        <w:numPr>
          <w:ilvl w:val="0"/>
          <w:numId w:val="14"/>
        </w:numPr>
      </w:pPr>
      <w:r>
        <w:t>Členstvím v</w:t>
      </w:r>
      <w:r w:rsidR="00B61259">
        <w:t>e sdružení P</w:t>
      </w:r>
      <w:r>
        <w:t>říměstsk</w:t>
      </w:r>
      <w:r w:rsidR="00B61259">
        <w:t>ý</w:t>
      </w:r>
      <w:r>
        <w:t xml:space="preserve"> park Trojská kotlina </w:t>
      </w:r>
      <w:proofErr w:type="spellStart"/>
      <w:r w:rsidR="00825926">
        <w:t>z.s</w:t>
      </w:r>
      <w:proofErr w:type="spellEnd"/>
      <w:r w:rsidR="00825926">
        <w:t xml:space="preserve">. </w:t>
      </w:r>
      <w:r w:rsidR="006A45AA">
        <w:t xml:space="preserve">a konkrétními projekty </w:t>
      </w:r>
      <w:r>
        <w:t xml:space="preserve">budeme ovlivňovat rozvoj </w:t>
      </w:r>
      <w:r w:rsidR="00713311">
        <w:t>našeho</w:t>
      </w:r>
      <w:r>
        <w:t xml:space="preserve"> vltavského údolí</w:t>
      </w:r>
      <w:r w:rsidR="00713311">
        <w:t xml:space="preserve"> </w:t>
      </w:r>
      <w:r w:rsidR="00825926">
        <w:t>(</w:t>
      </w:r>
      <w:r w:rsidR="00713311">
        <w:t>nejen</w:t>
      </w:r>
      <w:r w:rsidR="00825926">
        <w:t>)</w:t>
      </w:r>
      <w:r w:rsidR="00713311">
        <w:t xml:space="preserve"> v Troji</w:t>
      </w:r>
      <w:r>
        <w:t>.</w:t>
      </w:r>
    </w:p>
    <w:p w14:paraId="6C9A5213" w14:textId="77777777" w:rsidR="00B61259" w:rsidRDefault="00B61259" w:rsidP="00D54210">
      <w:pPr>
        <w:pStyle w:val="Odstavecseseznamem"/>
        <w:numPr>
          <w:ilvl w:val="0"/>
          <w:numId w:val="14"/>
        </w:numPr>
      </w:pPr>
      <w:r>
        <w:t>Stále považujeme za důležité koordinovat naše záměry s Institutem plánování a rozvoje města, zoologickou a botanickou zahradou a Galerií hlavního města Prahy.</w:t>
      </w:r>
    </w:p>
    <w:p w14:paraId="774B85E1" w14:textId="018BCC8D" w:rsidR="00AC6F1C" w:rsidRDefault="00AC6F1C" w:rsidP="00D54210">
      <w:pPr>
        <w:pStyle w:val="Odstavecseseznamem"/>
        <w:numPr>
          <w:ilvl w:val="0"/>
          <w:numId w:val="14"/>
        </w:numPr>
      </w:pPr>
      <w:r>
        <w:t>Zachováme členství Troje v mezinárodní organizaci EUROPARC</w:t>
      </w:r>
      <w:r w:rsidR="00B61259">
        <w:t>,</w:t>
      </w:r>
      <w:r>
        <w:t xml:space="preserve"> Sdružení historických sídel Čech, Moravy a </w:t>
      </w:r>
      <w:r w:rsidRPr="00B21BAB">
        <w:t>Slezska</w:t>
      </w:r>
      <w:r w:rsidR="00B61259" w:rsidRPr="00B21BAB">
        <w:t>, Svazu městských částí hlavního města Prahy</w:t>
      </w:r>
      <w:r w:rsidR="006A45AA">
        <w:t xml:space="preserve"> a Sdružení místních samospráv</w:t>
      </w:r>
      <w:r w:rsidR="00B407D5">
        <w:t xml:space="preserve"> ČR</w:t>
      </w:r>
      <w:r w:rsidRPr="00B21BAB">
        <w:t>.</w:t>
      </w:r>
    </w:p>
    <w:p w14:paraId="41643FDE" w14:textId="4A9EAF29" w:rsidR="00416D6A" w:rsidRDefault="00416D6A" w:rsidP="00D54210">
      <w:pPr>
        <w:pStyle w:val="Odstavecseseznamem"/>
        <w:numPr>
          <w:ilvl w:val="0"/>
          <w:numId w:val="14"/>
        </w:numPr>
      </w:pPr>
      <w:r w:rsidRPr="000E18D7">
        <w:t xml:space="preserve">Budeme </w:t>
      </w:r>
      <w:r w:rsidR="006A45AA" w:rsidRPr="000E18D7">
        <w:t xml:space="preserve">na úrovni </w:t>
      </w:r>
      <w:proofErr w:type="spellStart"/>
      <w:r w:rsidR="006A45AA" w:rsidRPr="000E18D7">
        <w:t>hl.m</w:t>
      </w:r>
      <w:proofErr w:type="spellEnd"/>
      <w:r w:rsidR="006A45AA" w:rsidRPr="000E18D7">
        <w:t>. Prahy podporovat</w:t>
      </w:r>
      <w:r w:rsidR="000902C6" w:rsidRPr="000E18D7">
        <w:t xml:space="preserve"> </w:t>
      </w:r>
      <w:r w:rsidRPr="000E18D7">
        <w:t xml:space="preserve">vznik odborné komise pro rozvoje areálů botanické a zoologické zahrady, která nám umožní podílet se na úpravách </w:t>
      </w:r>
      <w:r w:rsidR="000902C6" w:rsidRPr="000E18D7">
        <w:t>plánů rozvoje</w:t>
      </w:r>
      <w:r w:rsidRPr="000E18D7">
        <w:t xml:space="preserve"> těchto </w:t>
      </w:r>
      <w:r w:rsidR="000902C6" w:rsidRPr="000E18D7">
        <w:t xml:space="preserve">příspěvkových organizací </w:t>
      </w:r>
      <w:proofErr w:type="spellStart"/>
      <w:r w:rsidR="000902C6" w:rsidRPr="000E18D7">
        <w:t>hl.m</w:t>
      </w:r>
      <w:proofErr w:type="spellEnd"/>
      <w:r w:rsidR="000902C6" w:rsidRPr="000E18D7">
        <w:t>. Prahy působících v Troji</w:t>
      </w:r>
      <w:r w:rsidRPr="000E18D7">
        <w:t>.</w:t>
      </w:r>
    </w:p>
    <w:p w14:paraId="275C06FF" w14:textId="77777777" w:rsidR="00AC6F1C" w:rsidRDefault="00AC6F1C" w:rsidP="00AC6F1C"/>
    <w:p w14:paraId="01A5ABBA" w14:textId="77777777" w:rsidR="00C66336" w:rsidRDefault="00C66336" w:rsidP="00AC6F1C"/>
    <w:p w14:paraId="10851AAA" w14:textId="77777777" w:rsidR="00AC6F1C" w:rsidRPr="00D54210" w:rsidRDefault="00AC6F1C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lastRenderedPageBreak/>
        <w:t>ÚŘAD JAKO SLUŽBA OBČANŮM</w:t>
      </w:r>
    </w:p>
    <w:p w14:paraId="5D5C9DCF" w14:textId="77777777" w:rsidR="00AC6F1C" w:rsidRPr="001809F8" w:rsidRDefault="00AC6F1C" w:rsidP="00D54210">
      <w:pPr>
        <w:pStyle w:val="Odstavecseseznamem"/>
        <w:numPr>
          <w:ilvl w:val="0"/>
          <w:numId w:val="17"/>
        </w:numPr>
      </w:pPr>
      <w:r w:rsidRPr="001809F8">
        <w:t>Nadále budeme pružně využívat granty Evropské unie, státu, hl. m. Prahy i privátních nadací.</w:t>
      </w:r>
    </w:p>
    <w:p w14:paraId="451EF4ED" w14:textId="13FA8F0A" w:rsidR="00AC6F1C" w:rsidRDefault="00AC6F1C" w:rsidP="00D54210">
      <w:pPr>
        <w:pStyle w:val="Odstavecseseznamem"/>
        <w:numPr>
          <w:ilvl w:val="0"/>
          <w:numId w:val="17"/>
        </w:numPr>
      </w:pPr>
      <w:r>
        <w:t>Otevřený úřad nevnímáme jen v aktuálním a transparentním zveřejňování informací, ve kterém chceme pokračovat, ale i ve vstřícném, spolehlivém, kvalifikovaném a obětavém přístupu pracovníků úřadu k občanům.</w:t>
      </w:r>
    </w:p>
    <w:p w14:paraId="4FA7030F" w14:textId="77777777" w:rsidR="00AC6F1C" w:rsidRDefault="00AC6F1C" w:rsidP="00D54210">
      <w:pPr>
        <w:pStyle w:val="Odstavecseseznamem"/>
        <w:numPr>
          <w:ilvl w:val="0"/>
          <w:numId w:val="17"/>
        </w:numPr>
      </w:pPr>
      <w:r>
        <w:t>V rámci efektivního a transparentního využívání financí městské části budeme důsledně zadávat výběrová řízení i tam, kde to zákon nevyžaduje.</w:t>
      </w:r>
    </w:p>
    <w:p w14:paraId="552D43EB" w14:textId="77777777" w:rsidR="00AC6F1C" w:rsidRPr="001809F8" w:rsidRDefault="00AC6F1C" w:rsidP="00D54210">
      <w:pPr>
        <w:pStyle w:val="Odstavecseseznamem"/>
        <w:numPr>
          <w:ilvl w:val="0"/>
          <w:numId w:val="17"/>
        </w:numPr>
      </w:pPr>
      <w:r>
        <w:t xml:space="preserve">Budeme využívat programy pro zapojování obyvatel do plánování rozvoje městské části, </w:t>
      </w:r>
      <w:r w:rsidRPr="001809F8">
        <w:t>např. participativní rozpočet.</w:t>
      </w:r>
    </w:p>
    <w:p w14:paraId="449376AC" w14:textId="5AB9D702" w:rsidR="00682070" w:rsidRPr="00B21BAB" w:rsidRDefault="00682070" w:rsidP="00D54210">
      <w:pPr>
        <w:pStyle w:val="Odstavecseseznamem"/>
        <w:numPr>
          <w:ilvl w:val="0"/>
          <w:numId w:val="17"/>
        </w:numPr>
      </w:pPr>
      <w:r w:rsidRPr="00B21BAB">
        <w:t xml:space="preserve">Zachováme činnost odborných </w:t>
      </w:r>
      <w:r w:rsidR="008105CC" w:rsidRPr="00B21BAB">
        <w:t xml:space="preserve">a občanských </w:t>
      </w:r>
      <w:r w:rsidRPr="00B21BAB">
        <w:t>poradních komisí starosty</w:t>
      </w:r>
      <w:r w:rsidR="008105CC" w:rsidRPr="00B21BAB">
        <w:t xml:space="preserve"> městské části.</w:t>
      </w:r>
    </w:p>
    <w:p w14:paraId="683C7854" w14:textId="77777777" w:rsidR="00AC6F1C" w:rsidRDefault="00AC6F1C" w:rsidP="00D54210">
      <w:pPr>
        <w:pStyle w:val="Odstavecseseznamem"/>
        <w:numPr>
          <w:ilvl w:val="0"/>
          <w:numId w:val="17"/>
        </w:numPr>
      </w:pPr>
      <w:r>
        <w:t xml:space="preserve">Nárůst svěřených nebo státem přidělených povinností úřadu se jako dosud pokusíme zajistit nikoli </w:t>
      </w:r>
      <w:r w:rsidR="00B61259">
        <w:t>na</w:t>
      </w:r>
      <w:r>
        <w:t>vyšováním počtu stávajících pracovníků, ale zvyšováním a rozšiřováním jejich kvalifikace.</w:t>
      </w:r>
    </w:p>
    <w:p w14:paraId="72E1122B" w14:textId="77777777" w:rsidR="00AC6F1C" w:rsidRDefault="00AC6F1C" w:rsidP="00D54210">
      <w:pPr>
        <w:pStyle w:val="Odstavecseseznamem"/>
        <w:numPr>
          <w:ilvl w:val="0"/>
          <w:numId w:val="17"/>
        </w:numPr>
      </w:pPr>
      <w:r>
        <w:t>Pro zajištění méně kvalifikovaných činností budeme nadále využívat veřejně prospěšné práce.</w:t>
      </w:r>
    </w:p>
    <w:p w14:paraId="3F82EBCA" w14:textId="64A94066" w:rsidR="00AC6F1C" w:rsidRDefault="00AC6F1C" w:rsidP="00D54210">
      <w:pPr>
        <w:pStyle w:val="Odstavecseseznamem"/>
        <w:numPr>
          <w:ilvl w:val="0"/>
          <w:numId w:val="17"/>
        </w:numPr>
      </w:pPr>
      <w:r>
        <w:t xml:space="preserve">K informování o záměrech městské části budeme i nadále </w:t>
      </w:r>
      <w:r w:rsidR="00B61259">
        <w:t>vydávat měsíčník TROJA, aktualizovat web</w:t>
      </w:r>
      <w:r w:rsidR="000902C6">
        <w:t>, rozesílat zájemcům informace elektronickou poštou</w:t>
      </w:r>
      <w:r w:rsidR="00B61259">
        <w:t xml:space="preserve">, </w:t>
      </w:r>
      <w:r w:rsidR="004A7DD2">
        <w:t xml:space="preserve">hledat jiné efektivní způsoby informování občanů, </w:t>
      </w:r>
      <w:r>
        <w:t>pořádat výstavy Trojské plány</w:t>
      </w:r>
      <w:r w:rsidR="00B61259">
        <w:t xml:space="preserve"> a další aktivity</w:t>
      </w:r>
      <w:r>
        <w:t>. Setkávání, kde se k tématům vyjadřují občané, je pro nás důležitou zpětnou vazbou.</w:t>
      </w:r>
    </w:p>
    <w:p w14:paraId="3EA26466" w14:textId="77777777" w:rsidR="004A7DD2" w:rsidRDefault="00AC6F1C" w:rsidP="00D54210">
      <w:pPr>
        <w:pStyle w:val="Odstavecseseznamem"/>
        <w:numPr>
          <w:ilvl w:val="0"/>
          <w:numId w:val="17"/>
        </w:numPr>
      </w:pPr>
      <w:r>
        <w:t>Budeme pokračovat v pořádání „procházek zastupitelů Trojou“ pro průběžnou informovanost obyvatel o problémech jednotlivých částí Troje.</w:t>
      </w:r>
    </w:p>
    <w:p w14:paraId="5B0C26ED" w14:textId="3A6990E5" w:rsidR="001F6A9E" w:rsidRPr="001F6A9E" w:rsidRDefault="001F6A9E" w:rsidP="00D54210">
      <w:pPr>
        <w:pStyle w:val="Odstavecseseznamem"/>
      </w:pPr>
    </w:p>
    <w:p w14:paraId="3A2A67D0" w14:textId="77777777" w:rsidR="00AC6F1C" w:rsidRDefault="00AC6F1C" w:rsidP="00AC6F1C"/>
    <w:p w14:paraId="07DD5D39" w14:textId="77777777" w:rsidR="00AC6F1C" w:rsidRPr="00D54210" w:rsidRDefault="00AC6F1C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t>VZDĚLÁVÁNÍ, ŠKOLSTVÍ</w:t>
      </w:r>
    </w:p>
    <w:p w14:paraId="524E1232" w14:textId="3F4C89CD" w:rsidR="00713311" w:rsidRDefault="00713311" w:rsidP="00D54210">
      <w:pPr>
        <w:pStyle w:val="Odstavecseseznamem"/>
        <w:numPr>
          <w:ilvl w:val="0"/>
          <w:numId w:val="16"/>
        </w:numPr>
      </w:pPr>
      <w:r>
        <w:t>Zajistíme místa v</w:t>
      </w:r>
      <w:r w:rsidR="002857A3">
        <w:t xml:space="preserve"> základní </w:t>
      </w:r>
      <w:r>
        <w:t xml:space="preserve">i </w:t>
      </w:r>
      <w:r w:rsidR="002857A3">
        <w:t xml:space="preserve">mateřské </w:t>
      </w:r>
      <w:r>
        <w:t>škol</w:t>
      </w:r>
      <w:r w:rsidR="002857A3">
        <w:t>e</w:t>
      </w:r>
      <w:r>
        <w:t xml:space="preserve"> pro všechny trojské děti.</w:t>
      </w:r>
    </w:p>
    <w:p w14:paraId="181CF4BD" w14:textId="77777777" w:rsidR="00AC6F1C" w:rsidRDefault="00AC6F1C" w:rsidP="00D54210">
      <w:pPr>
        <w:pStyle w:val="Odstavecseseznamem"/>
        <w:numPr>
          <w:ilvl w:val="0"/>
          <w:numId w:val="16"/>
        </w:numPr>
      </w:pPr>
      <w:r>
        <w:t xml:space="preserve">Dokončíme připravovanou rekonstrukci trojské školy směřující ke zvýšení funkčnosti </w:t>
      </w:r>
      <w:r w:rsidR="00B61259">
        <w:t xml:space="preserve">a </w:t>
      </w:r>
      <w:r w:rsidRPr="00B21BAB">
        <w:t>prostor</w:t>
      </w:r>
      <w:r w:rsidR="00B61259" w:rsidRPr="00B21BAB">
        <w:t>ového standardu</w:t>
      </w:r>
      <w:r w:rsidRPr="00B21BAB">
        <w:t xml:space="preserve"> základní</w:t>
      </w:r>
      <w:r>
        <w:t xml:space="preserve"> školy a gymnázia.</w:t>
      </w:r>
    </w:p>
    <w:p w14:paraId="29E5B1B5" w14:textId="77777777" w:rsidR="00AC6F1C" w:rsidRDefault="00AC6F1C" w:rsidP="00D54210">
      <w:pPr>
        <w:pStyle w:val="Odstavecseseznamem"/>
        <w:numPr>
          <w:ilvl w:val="0"/>
          <w:numId w:val="16"/>
        </w:numPr>
      </w:pPr>
      <w:r>
        <w:t>Formou grantů podpoříme nástroje výuky, modernizaci a komfort vzdělávání v základní škole.</w:t>
      </w:r>
    </w:p>
    <w:p w14:paraId="6BDF2553" w14:textId="77777777" w:rsidR="00AC6F1C" w:rsidRDefault="00AC6F1C" w:rsidP="00D54210">
      <w:pPr>
        <w:pStyle w:val="Odstavecseseznamem"/>
        <w:numPr>
          <w:ilvl w:val="0"/>
          <w:numId w:val="16"/>
        </w:numPr>
      </w:pPr>
      <w:r>
        <w:t>Na základě smlouvy s Trojským gymnáziem udržíme možnost devítilet</w:t>
      </w:r>
      <w:r w:rsidR="00B61259">
        <w:t>é</w:t>
      </w:r>
      <w:r>
        <w:t xml:space="preserve"> školní docházk</w:t>
      </w:r>
      <w:r w:rsidR="00B61259">
        <w:t>y</w:t>
      </w:r>
      <w:r>
        <w:t xml:space="preserve"> </w:t>
      </w:r>
      <w:r w:rsidR="00B61259">
        <w:t>pro trojské děti</w:t>
      </w:r>
      <w:r>
        <w:t xml:space="preserve"> za zvýhodněných finančních podmínek.</w:t>
      </w:r>
    </w:p>
    <w:p w14:paraId="6AA7C04F" w14:textId="6DF70637" w:rsidR="00AC6F1C" w:rsidRDefault="00AC6F1C" w:rsidP="00D54210">
      <w:pPr>
        <w:pStyle w:val="Odstavecseseznamem"/>
        <w:numPr>
          <w:ilvl w:val="0"/>
          <w:numId w:val="16"/>
        </w:numPr>
      </w:pPr>
      <w:r>
        <w:t xml:space="preserve">Budeme podporovat spolupráci trojských škol s vysokými školami a zájmovými spolky v Troji (FTVS </w:t>
      </w:r>
      <w:r w:rsidR="00CF1ED2">
        <w:t>UK</w:t>
      </w:r>
      <w:r>
        <w:t xml:space="preserve">, Česká zemědělská univerzita, </w:t>
      </w:r>
      <w:proofErr w:type="spellStart"/>
      <w:r>
        <w:t>SaBaT</w:t>
      </w:r>
      <w:proofErr w:type="spellEnd"/>
      <w:r w:rsidR="002857A3">
        <w:t xml:space="preserve"> Praha</w:t>
      </w:r>
      <w:r>
        <w:t xml:space="preserve">, </w:t>
      </w:r>
      <w:r w:rsidR="002857A3">
        <w:t xml:space="preserve">TJ </w:t>
      </w:r>
      <w:r>
        <w:t>Sokol</w:t>
      </w:r>
      <w:r w:rsidR="002857A3">
        <w:t xml:space="preserve"> Troja</w:t>
      </w:r>
      <w:r>
        <w:t>, oddíl STOPA</w:t>
      </w:r>
      <w:r w:rsidR="00CF1ED2">
        <w:t xml:space="preserve"> a další</w:t>
      </w:r>
      <w:r>
        <w:t>).</w:t>
      </w:r>
    </w:p>
    <w:p w14:paraId="40898AEA" w14:textId="77777777" w:rsidR="00AC6F1C" w:rsidRDefault="00AC6F1C" w:rsidP="00AC6F1C"/>
    <w:p w14:paraId="7A253E65" w14:textId="77777777" w:rsidR="00C66336" w:rsidRDefault="00C66336" w:rsidP="00AC6F1C"/>
    <w:p w14:paraId="77A30247" w14:textId="77777777" w:rsidR="00AC6F1C" w:rsidRPr="00D54210" w:rsidRDefault="00AC6F1C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t>SPRÁVA OBECNÍHO MAJETKU</w:t>
      </w:r>
    </w:p>
    <w:p w14:paraId="439B64BD" w14:textId="77777777" w:rsidR="00AC6F1C" w:rsidRDefault="00AC6F1C" w:rsidP="00D54210">
      <w:pPr>
        <w:pStyle w:val="Odstavecseseznamem"/>
        <w:numPr>
          <w:ilvl w:val="0"/>
          <w:numId w:val="18"/>
        </w:numPr>
      </w:pPr>
      <w:r>
        <w:t>Nebudeme rozprodávat obecní majetek.</w:t>
      </w:r>
    </w:p>
    <w:p w14:paraId="3B7485BF" w14:textId="77777777" w:rsidR="00AC6F1C" w:rsidRDefault="00AC6F1C" w:rsidP="00D54210">
      <w:pPr>
        <w:pStyle w:val="Odstavecseseznamem"/>
        <w:numPr>
          <w:ilvl w:val="0"/>
          <w:numId w:val="18"/>
        </w:numPr>
      </w:pPr>
      <w:r>
        <w:t>Budeme pokračovat v rekonstrukcích, opravách a údržbě všech budov a pozemků ve správě městské části.</w:t>
      </w:r>
    </w:p>
    <w:p w14:paraId="003BB720" w14:textId="77777777" w:rsidR="00AC6F1C" w:rsidRDefault="00B61259" w:rsidP="00D54210">
      <w:pPr>
        <w:pStyle w:val="Odstavecseseznamem"/>
        <w:numPr>
          <w:ilvl w:val="0"/>
          <w:numId w:val="18"/>
        </w:numPr>
      </w:pPr>
      <w:r>
        <w:t>Za účelem lepšího nakládání s veřejným prostorem p</w:t>
      </w:r>
      <w:r w:rsidR="00AC6F1C">
        <w:t>řevezmeme další majetek hlavního města Prahy do správy městské části.</w:t>
      </w:r>
    </w:p>
    <w:p w14:paraId="0DECE5B9" w14:textId="77777777" w:rsidR="00AC6F1C" w:rsidRDefault="00AC6F1C" w:rsidP="00D54210">
      <w:pPr>
        <w:pStyle w:val="Odstavecseseznamem"/>
        <w:numPr>
          <w:ilvl w:val="0"/>
          <w:numId w:val="18"/>
        </w:numPr>
      </w:pPr>
      <w:r>
        <w:t>Pro nákup energií budeme dále využívat aukce.</w:t>
      </w:r>
    </w:p>
    <w:p w14:paraId="5435AC4B" w14:textId="77777777" w:rsidR="00AC6F1C" w:rsidRDefault="00AC6F1C" w:rsidP="00D54210">
      <w:pPr>
        <w:pStyle w:val="Odstavecseseznamem"/>
        <w:numPr>
          <w:ilvl w:val="0"/>
          <w:numId w:val="18"/>
        </w:numPr>
      </w:pPr>
      <w:r>
        <w:t>P</w:t>
      </w:r>
      <w:r w:rsidR="00B61259">
        <w:t>ři</w:t>
      </w:r>
      <w:r>
        <w:t xml:space="preserve"> údržb</w:t>
      </w:r>
      <w:r w:rsidR="00B61259">
        <w:t>ě</w:t>
      </w:r>
      <w:r>
        <w:t xml:space="preserve"> veřejné zeleně svěřené městské části budeme </w:t>
      </w:r>
      <w:r w:rsidR="009F5BBB">
        <w:t>stál</w:t>
      </w:r>
      <w:r>
        <w:t>e spolupracovat s neziskovými organizacemi.</w:t>
      </w:r>
    </w:p>
    <w:p w14:paraId="2A1FA966" w14:textId="77777777" w:rsidR="00AC6F1C" w:rsidRDefault="00AC6F1C" w:rsidP="00AC6F1C"/>
    <w:p w14:paraId="1BB2662E" w14:textId="77777777" w:rsidR="00AC6F1C" w:rsidRPr="00D54210" w:rsidRDefault="00AC6F1C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lastRenderedPageBreak/>
        <w:t>SOCIÁLNÍ A ZDRAVOTNÍ OBLAST, PÉČE O SENIORY</w:t>
      </w:r>
    </w:p>
    <w:p w14:paraId="2606A810" w14:textId="38B661EB" w:rsidR="00AC6F1C" w:rsidRDefault="00AC6F1C" w:rsidP="00D54210">
      <w:pPr>
        <w:pStyle w:val="Odstavecseseznamem"/>
        <w:numPr>
          <w:ilvl w:val="0"/>
          <w:numId w:val="19"/>
        </w:numPr>
      </w:pPr>
      <w:r>
        <w:t>Budeme se snažit udržet a zkvalitnit lékařskou péči v</w:t>
      </w:r>
      <w:r w:rsidR="00E60710">
        <w:t> </w:t>
      </w:r>
      <w:r>
        <w:t>Troji</w:t>
      </w:r>
      <w:r w:rsidR="00E60710">
        <w:t xml:space="preserve"> a podporovat rozšíření a efektivní organizaci ordinačních hodin, např. zavedením rezervačního systému</w:t>
      </w:r>
      <w:r>
        <w:t>.</w:t>
      </w:r>
    </w:p>
    <w:p w14:paraId="686A2DE0" w14:textId="77777777" w:rsidR="00AC6F1C" w:rsidRDefault="00AC6F1C" w:rsidP="00D54210">
      <w:pPr>
        <w:pStyle w:val="Odstavecseseznamem"/>
        <w:numPr>
          <w:ilvl w:val="0"/>
          <w:numId w:val="19"/>
        </w:numPr>
      </w:pPr>
      <w:r>
        <w:t>Zajistíme aktivity na podporu zdravého životního stylu.</w:t>
      </w:r>
    </w:p>
    <w:p w14:paraId="4C6ECFD4" w14:textId="77777777" w:rsidR="00AC6F1C" w:rsidRDefault="00AC6F1C" w:rsidP="00D54210">
      <w:pPr>
        <w:pStyle w:val="Odstavecseseznamem"/>
        <w:numPr>
          <w:ilvl w:val="0"/>
          <w:numId w:val="19"/>
        </w:numPr>
      </w:pPr>
      <w:r>
        <w:t>Nadále budeme podporovat rekondiční pobyty trojských seniorů.</w:t>
      </w:r>
    </w:p>
    <w:p w14:paraId="5227CF9B" w14:textId="77777777" w:rsidR="00AC6F1C" w:rsidRDefault="00AC6F1C" w:rsidP="00D54210">
      <w:pPr>
        <w:pStyle w:val="Odstavecseseznamem"/>
        <w:numPr>
          <w:ilvl w:val="0"/>
          <w:numId w:val="19"/>
        </w:numPr>
      </w:pPr>
      <w:r>
        <w:t>Připravíme projekt na vhodné obecní bydlení pro seniory i mladé trojské rodiny s dětmi.</w:t>
      </w:r>
    </w:p>
    <w:p w14:paraId="5C54541C" w14:textId="77777777" w:rsidR="00AC6F1C" w:rsidRDefault="00AC6F1C" w:rsidP="00AC6F1C"/>
    <w:p w14:paraId="01D7A321" w14:textId="77777777" w:rsidR="00C66336" w:rsidRDefault="00C66336" w:rsidP="00AC6F1C"/>
    <w:p w14:paraId="2A2B981B" w14:textId="77777777" w:rsidR="00AC6F1C" w:rsidRPr="00D54210" w:rsidRDefault="00AC6F1C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t>DOPRAVA A BEZPEČNOST</w:t>
      </w:r>
    </w:p>
    <w:p w14:paraId="657706CB" w14:textId="77777777" w:rsidR="00AC6F1C" w:rsidRDefault="00AC6F1C" w:rsidP="00D54210">
      <w:pPr>
        <w:pStyle w:val="Odstavecseseznamem"/>
        <w:numPr>
          <w:ilvl w:val="0"/>
          <w:numId w:val="25"/>
        </w:numPr>
        <w:ind w:left="851" w:hanging="425"/>
      </w:pPr>
      <w:r>
        <w:t>Trváme na regulování počtu vozidel projíždějících Trojou umístěním světelné závory nad serpentinami.</w:t>
      </w:r>
    </w:p>
    <w:p w14:paraId="224C826C" w14:textId="77777777" w:rsidR="00713311" w:rsidRDefault="00713311" w:rsidP="00D54210">
      <w:pPr>
        <w:pStyle w:val="Odstavecseseznamem"/>
        <w:numPr>
          <w:ilvl w:val="0"/>
          <w:numId w:val="25"/>
        </w:numPr>
        <w:ind w:left="851" w:hanging="425"/>
      </w:pPr>
      <w:r>
        <w:t>Úsekovým měřením rychlosti omezíme rychlý průjezd ulicí Trojská.</w:t>
      </w:r>
    </w:p>
    <w:p w14:paraId="70060B16" w14:textId="77777777" w:rsidR="00B33822" w:rsidRDefault="00713311" w:rsidP="00D54210">
      <w:pPr>
        <w:pStyle w:val="Odstavecseseznamem"/>
        <w:numPr>
          <w:ilvl w:val="0"/>
          <w:numId w:val="25"/>
        </w:numPr>
        <w:ind w:left="851" w:hanging="425"/>
      </w:pPr>
      <w:r>
        <w:t>Podporujeme provedení rekonstrukce kanalizační stoky a tím i dokončení křižovatky Na Kovárně</w:t>
      </w:r>
    </w:p>
    <w:p w14:paraId="6C34398E" w14:textId="08D69CBC" w:rsidR="00713311" w:rsidRDefault="00B33822" w:rsidP="00D54210">
      <w:pPr>
        <w:pStyle w:val="Odstavecseseznamem"/>
        <w:numPr>
          <w:ilvl w:val="0"/>
          <w:numId w:val="25"/>
        </w:numPr>
        <w:ind w:left="851" w:hanging="425"/>
      </w:pPr>
      <w:r>
        <w:t xml:space="preserve">Zajistíme </w:t>
      </w:r>
      <w:r w:rsidR="00713311">
        <w:t>zlepšení bezpečného přecházení</w:t>
      </w:r>
      <w:r>
        <w:t xml:space="preserve"> ulic, zejm. umístěním přisvícení přechodů pro chodce nebo signálních světel ve vozovce</w:t>
      </w:r>
      <w:r w:rsidR="00713311">
        <w:t>.</w:t>
      </w:r>
    </w:p>
    <w:p w14:paraId="2A90F200" w14:textId="331BC4AB" w:rsidR="00713311" w:rsidRPr="00B21BAB" w:rsidRDefault="00713311" w:rsidP="00D54210">
      <w:pPr>
        <w:pStyle w:val="Odstavecseseznamem"/>
        <w:numPr>
          <w:ilvl w:val="0"/>
          <w:numId w:val="25"/>
        </w:numPr>
        <w:ind w:left="851" w:hanging="425"/>
      </w:pPr>
      <w:r w:rsidRPr="00B21BAB">
        <w:t xml:space="preserve">Dokončíme úpravy před </w:t>
      </w:r>
      <w:r w:rsidR="00976B31">
        <w:t xml:space="preserve">základní a mateřskou </w:t>
      </w:r>
      <w:r w:rsidRPr="00B21BAB">
        <w:t>školou pro zklidnění dopravy v Trojské ulici.</w:t>
      </w:r>
    </w:p>
    <w:p w14:paraId="15A0B5C1" w14:textId="77777777" w:rsidR="00AC6F1C" w:rsidRDefault="00AC6F1C" w:rsidP="00D54210">
      <w:pPr>
        <w:pStyle w:val="Odstavecseseznamem"/>
        <w:numPr>
          <w:ilvl w:val="0"/>
          <w:numId w:val="25"/>
        </w:numPr>
        <w:ind w:left="851" w:hanging="425"/>
      </w:pPr>
      <w:r w:rsidRPr="00B21BAB">
        <w:t>Zavede</w:t>
      </w:r>
      <w:r w:rsidR="00B61259" w:rsidRPr="00B21BAB">
        <w:t>ním</w:t>
      </w:r>
      <w:r w:rsidR="00B61259">
        <w:t xml:space="preserve"> </w:t>
      </w:r>
      <w:r>
        <w:t>parkovací</w:t>
      </w:r>
      <w:r w:rsidR="00B61259">
        <w:t>ch</w:t>
      </w:r>
      <w:r>
        <w:t xml:space="preserve"> zón nebo </w:t>
      </w:r>
      <w:r w:rsidR="00B61259">
        <w:t xml:space="preserve">dopravním značením </w:t>
      </w:r>
      <w:r>
        <w:t>omez</w:t>
      </w:r>
      <w:r w:rsidR="00B61259">
        <w:t>íme</w:t>
      </w:r>
      <w:r>
        <w:t xml:space="preserve"> dlouhodobé parkování </w:t>
      </w:r>
      <w:proofErr w:type="spellStart"/>
      <w:r w:rsidR="00B61259">
        <w:t>mimotrojských</w:t>
      </w:r>
      <w:proofErr w:type="spellEnd"/>
      <w:r w:rsidR="00713311">
        <w:t xml:space="preserve"> </w:t>
      </w:r>
      <w:r>
        <w:t xml:space="preserve">u zastávky tramvaje a v přilehlé části ulice Nad </w:t>
      </w:r>
      <w:proofErr w:type="spellStart"/>
      <w:r>
        <w:t>Kazankou</w:t>
      </w:r>
      <w:proofErr w:type="spellEnd"/>
      <w:r>
        <w:t>.</w:t>
      </w:r>
    </w:p>
    <w:p w14:paraId="51697917" w14:textId="33B51F95" w:rsidR="00AC6F1C" w:rsidRDefault="00AC6F1C" w:rsidP="00D54210">
      <w:pPr>
        <w:pStyle w:val="Odstavecseseznamem"/>
        <w:numPr>
          <w:ilvl w:val="0"/>
          <w:numId w:val="25"/>
        </w:numPr>
        <w:ind w:left="851" w:hanging="425"/>
      </w:pPr>
      <w:r>
        <w:t xml:space="preserve">Podporujeme a projednáváme přeměnu parkoviště u Trojského mostu </w:t>
      </w:r>
      <w:r w:rsidR="005905F8">
        <w:t xml:space="preserve">pro všední dny </w:t>
      </w:r>
      <w:r>
        <w:t>na režim P+R.</w:t>
      </w:r>
    </w:p>
    <w:p w14:paraId="5657483D" w14:textId="41C763CB" w:rsidR="00AC6F1C" w:rsidRDefault="00AC6F1C" w:rsidP="00D54210">
      <w:pPr>
        <w:pStyle w:val="Odstavecseseznamem"/>
        <w:numPr>
          <w:ilvl w:val="0"/>
          <w:numId w:val="25"/>
        </w:numPr>
        <w:ind w:left="851" w:hanging="425"/>
      </w:pPr>
      <w:r>
        <w:t xml:space="preserve">Ve spolupráci s městskou policií budeme důsledně kontrolovat parkování v obytných zónách </w:t>
      </w:r>
      <w:r w:rsidR="00B33822">
        <w:t xml:space="preserve">(Podhoří, </w:t>
      </w:r>
      <w:proofErr w:type="spellStart"/>
      <w:r w:rsidR="00B33822">
        <w:t>Salabka</w:t>
      </w:r>
      <w:proofErr w:type="spellEnd"/>
      <w:r w:rsidR="00B33822">
        <w:t xml:space="preserve">, Osada Rybáře, Pod </w:t>
      </w:r>
      <w:proofErr w:type="spellStart"/>
      <w:r w:rsidR="00B33822">
        <w:t>Havránkou</w:t>
      </w:r>
      <w:proofErr w:type="spellEnd"/>
      <w:r w:rsidR="00B33822">
        <w:t xml:space="preserve">, V Lisu) </w:t>
      </w:r>
      <w:r>
        <w:t>pouze na vyhrazených místech.</w:t>
      </w:r>
    </w:p>
    <w:p w14:paraId="6D7B20AD" w14:textId="77777777" w:rsidR="00AC6F1C" w:rsidRDefault="00AC6F1C" w:rsidP="00AC6F1C"/>
    <w:p w14:paraId="4899D4F9" w14:textId="77777777" w:rsidR="00C66336" w:rsidRDefault="00C66336" w:rsidP="00AC6F1C"/>
    <w:p w14:paraId="27A188DB" w14:textId="77777777" w:rsidR="00AC6F1C" w:rsidRPr="00D54210" w:rsidRDefault="00AC6F1C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t>ŽIVOTNÍ PROSTŘEDÍ A ČISTOTA</w:t>
      </w:r>
    </w:p>
    <w:p w14:paraId="7B0C04B5" w14:textId="77777777" w:rsidR="00AC6F1C" w:rsidRDefault="00AC6F1C" w:rsidP="00D54210">
      <w:pPr>
        <w:pStyle w:val="Odstavecseseznamem"/>
        <w:numPr>
          <w:ilvl w:val="0"/>
          <w:numId w:val="23"/>
        </w:numPr>
      </w:pPr>
      <w:r>
        <w:t>Budeme pečovat o trvalou čistotu a pořádek v obci.</w:t>
      </w:r>
    </w:p>
    <w:p w14:paraId="171D9B14" w14:textId="77777777" w:rsidR="00AC6F1C" w:rsidRDefault="00AC6F1C" w:rsidP="00D54210">
      <w:pPr>
        <w:pStyle w:val="Odstavecseseznamem"/>
        <w:numPr>
          <w:ilvl w:val="0"/>
          <w:numId w:val="23"/>
        </w:numPr>
      </w:pPr>
      <w:r>
        <w:t>Navýšíme četnost svozu tříděného odpadu případně dle potřeby upravíme umístění stanovišť pro sběr odpadu.</w:t>
      </w:r>
    </w:p>
    <w:p w14:paraId="65D3038A" w14:textId="77777777" w:rsidR="00AC6F1C" w:rsidRDefault="00AC6F1C" w:rsidP="00D54210">
      <w:pPr>
        <w:pStyle w:val="Odstavecseseznamem"/>
        <w:numPr>
          <w:ilvl w:val="0"/>
          <w:numId w:val="23"/>
        </w:numPr>
      </w:pPr>
      <w:r>
        <w:t>Budeme nadále udržovat zelené plochy ve správě městské části a vyžadovat také údržbu zanedbaných ploch jejich majiteli a likvidovat černé skládky.</w:t>
      </w:r>
    </w:p>
    <w:p w14:paraId="6B3BA497" w14:textId="77777777" w:rsidR="00AC6F1C" w:rsidRDefault="00AC6F1C" w:rsidP="00D54210">
      <w:pPr>
        <w:pStyle w:val="Odstavecseseznamem"/>
        <w:numPr>
          <w:ilvl w:val="0"/>
          <w:numId w:val="23"/>
        </w:numPr>
      </w:pPr>
      <w:r>
        <w:t>Ve spolupráci s PVS, PVK a TSK se pokusíme zajistit snížení zápachu kanalizace v Troji.</w:t>
      </w:r>
    </w:p>
    <w:p w14:paraId="6A261E6D" w14:textId="77777777" w:rsidR="00AC6F1C" w:rsidRDefault="00AC6F1C" w:rsidP="00D54210">
      <w:pPr>
        <w:pStyle w:val="Odstavecseseznamem"/>
        <w:numPr>
          <w:ilvl w:val="0"/>
          <w:numId w:val="23"/>
        </w:numPr>
      </w:pPr>
      <w:r>
        <w:t>Nadále se budeme snažit ve spolupráci s Policií ČR a Městskou policií hl. m. Prahy zamezit neoprávněnému užívání a poškozování majetku.</w:t>
      </w:r>
    </w:p>
    <w:p w14:paraId="536A3940" w14:textId="77777777" w:rsidR="00AC6F1C" w:rsidRDefault="00AC6F1C" w:rsidP="00D54210">
      <w:pPr>
        <w:pStyle w:val="Odstavecseseznamem"/>
        <w:numPr>
          <w:ilvl w:val="0"/>
          <w:numId w:val="23"/>
        </w:numPr>
      </w:pPr>
      <w:r>
        <w:t>Budeme pokračovat v organizaci každoročního „Dne úklidu v Troji“.</w:t>
      </w:r>
    </w:p>
    <w:p w14:paraId="2D233D8B" w14:textId="77777777" w:rsidR="00713311" w:rsidRPr="00B21BAB" w:rsidRDefault="00713311" w:rsidP="00D54210">
      <w:pPr>
        <w:pStyle w:val="Odstavecseseznamem"/>
        <w:numPr>
          <w:ilvl w:val="0"/>
          <w:numId w:val="23"/>
        </w:numPr>
      </w:pPr>
      <w:r w:rsidRPr="00B21BAB">
        <w:t xml:space="preserve">Zajistíme dokončení </w:t>
      </w:r>
      <w:r w:rsidR="00C80B96" w:rsidRPr="00B21BAB">
        <w:t xml:space="preserve">náhradní </w:t>
      </w:r>
      <w:r w:rsidRPr="00B21BAB">
        <w:t>výsadby</w:t>
      </w:r>
      <w:r w:rsidR="00C80B96" w:rsidRPr="00B21BAB">
        <w:t xml:space="preserve"> za tunel Blanka.</w:t>
      </w:r>
    </w:p>
    <w:p w14:paraId="3BFCC98D" w14:textId="77777777" w:rsidR="00AC6F1C" w:rsidRDefault="00AC6F1C" w:rsidP="00AC6F1C"/>
    <w:p w14:paraId="508C1FD6" w14:textId="77777777" w:rsidR="00C66336" w:rsidRDefault="00C66336" w:rsidP="00AC6F1C"/>
    <w:p w14:paraId="6BCCE7B5" w14:textId="77777777" w:rsidR="00AC6F1C" w:rsidRPr="00D54210" w:rsidRDefault="00AC6F1C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t>KULTURA, SPORT, REKREACE A VOLNÝ ČAS</w:t>
      </w:r>
    </w:p>
    <w:p w14:paraId="2EE20184" w14:textId="77777777" w:rsidR="00AC6F1C" w:rsidRDefault="00AC6F1C" w:rsidP="00D54210">
      <w:pPr>
        <w:pStyle w:val="Odstavecseseznamem"/>
        <w:numPr>
          <w:ilvl w:val="0"/>
          <w:numId w:val="29"/>
        </w:numPr>
      </w:pPr>
      <w:r>
        <w:t>Podpoříme klubové i sportovní aktivity dětí, mládeže a dospělých.</w:t>
      </w:r>
    </w:p>
    <w:p w14:paraId="2F60FB0C" w14:textId="77777777" w:rsidR="00AC6F1C" w:rsidRDefault="00AC6F1C" w:rsidP="00D54210">
      <w:pPr>
        <w:pStyle w:val="Odstavecseseznamem"/>
        <w:numPr>
          <w:ilvl w:val="0"/>
          <w:numId w:val="29"/>
        </w:numPr>
      </w:pPr>
      <w:r>
        <w:t>Budeme podporovat systém grantů na činnost občanských spolků a sdružení.</w:t>
      </w:r>
    </w:p>
    <w:p w14:paraId="368BC9E3" w14:textId="77777777" w:rsidR="000943BA" w:rsidRDefault="000943BA" w:rsidP="00D54210">
      <w:pPr>
        <w:pStyle w:val="Odstavecseseznamem"/>
        <w:numPr>
          <w:ilvl w:val="0"/>
          <w:numId w:val="29"/>
        </w:numPr>
      </w:pPr>
      <w:r>
        <w:t>Podpoříme i nadále pořádání výstav a seminářů v rozšířených prostorách „Galerie u lávky“.</w:t>
      </w:r>
    </w:p>
    <w:p w14:paraId="2BCCCABB" w14:textId="0E2119BE" w:rsidR="00AC6F1C" w:rsidRPr="002603FA" w:rsidRDefault="00AC6F1C" w:rsidP="00D54210">
      <w:pPr>
        <w:pStyle w:val="Odstavecseseznamem"/>
        <w:numPr>
          <w:ilvl w:val="0"/>
          <w:numId w:val="29"/>
        </w:numPr>
      </w:pPr>
      <w:r>
        <w:lastRenderedPageBreak/>
        <w:t xml:space="preserve">Zorganizujeme tradiční oblíbené kulturní, společenské a sportovní akce (Trojské vinobraní, Trojská buchta, Vítání občánků, Setkání seniorů, Vánoční koncert, Trojský </w:t>
      </w:r>
      <w:r w:rsidRPr="002603FA">
        <w:t>bál</w:t>
      </w:r>
      <w:r w:rsidR="00187045">
        <w:t>, Trojský den</w:t>
      </w:r>
      <w:r w:rsidRPr="002603FA">
        <w:t>).</w:t>
      </w:r>
    </w:p>
    <w:p w14:paraId="6A8A236D" w14:textId="30DEE2D0" w:rsidR="000943BA" w:rsidRPr="002603FA" w:rsidRDefault="000943BA" w:rsidP="00D54210">
      <w:pPr>
        <w:pStyle w:val="Odstavecseseznamem"/>
        <w:numPr>
          <w:ilvl w:val="0"/>
          <w:numId w:val="29"/>
        </w:numPr>
      </w:pPr>
      <w:r w:rsidRPr="002603FA">
        <w:t xml:space="preserve">Dle hotové studie </w:t>
      </w:r>
      <w:r w:rsidR="000767F7" w:rsidRPr="002603FA">
        <w:t>vypracujeme</w:t>
      </w:r>
      <w:r w:rsidRPr="002603FA">
        <w:t xml:space="preserve"> projekt na veřejná sportoviště nad protipovodňovým valem</w:t>
      </w:r>
      <w:r w:rsidR="00556ED4" w:rsidRPr="002603FA">
        <w:t xml:space="preserve"> </w:t>
      </w:r>
      <w:r w:rsidR="00B21BAB" w:rsidRPr="002603FA">
        <w:t xml:space="preserve">vedle areálu </w:t>
      </w:r>
      <w:proofErr w:type="spellStart"/>
      <w:r w:rsidR="00556ED4" w:rsidRPr="002603FA">
        <w:t>SaBaT</w:t>
      </w:r>
      <w:proofErr w:type="spellEnd"/>
      <w:r w:rsidR="00B21BAB" w:rsidRPr="002603FA">
        <w:t xml:space="preserve"> Praha</w:t>
      </w:r>
      <w:r w:rsidR="00556ED4" w:rsidRPr="002603FA">
        <w:t>.</w:t>
      </w:r>
      <w:r w:rsidR="00CF1E78">
        <w:t xml:space="preserve"> Budeme usilovat o vymístění zařízení staveniště a vykoupení příslušných pozemků.</w:t>
      </w:r>
    </w:p>
    <w:p w14:paraId="507DEEFA" w14:textId="77777777" w:rsidR="00AC6F1C" w:rsidRDefault="00AC6F1C" w:rsidP="00D54210">
      <w:pPr>
        <w:pStyle w:val="Odstavecseseznamem"/>
        <w:numPr>
          <w:ilvl w:val="0"/>
          <w:numId w:val="29"/>
        </w:numPr>
      </w:pPr>
      <w:r>
        <w:t xml:space="preserve">S pomocí </w:t>
      </w:r>
      <w:r w:rsidR="00C80B96">
        <w:t>m</w:t>
      </w:r>
      <w:r>
        <w:t xml:space="preserve">ěstské policie budeme důrazněji kontrolovat </w:t>
      </w:r>
      <w:r w:rsidR="00C80B96">
        <w:t>již zavedené dopravní omezení</w:t>
      </w:r>
      <w:r>
        <w:t xml:space="preserve"> v ulici Vodácká, aby automobily bez povolení k vjezdu neohrožovaly místní i </w:t>
      </w:r>
      <w:proofErr w:type="spellStart"/>
      <w:r>
        <w:t>mimotrojské</w:t>
      </w:r>
      <w:proofErr w:type="spellEnd"/>
      <w:r>
        <w:t xml:space="preserve"> </w:t>
      </w:r>
      <w:r w:rsidR="00C80B96">
        <w:t>uživatele</w:t>
      </w:r>
      <w:r w:rsidR="000943BA">
        <w:t xml:space="preserve"> rekreační trasy u řeky</w:t>
      </w:r>
      <w:r>
        <w:t>.</w:t>
      </w:r>
    </w:p>
    <w:p w14:paraId="0A45D99F" w14:textId="77777777" w:rsidR="00AC6F1C" w:rsidRDefault="00AC6F1C" w:rsidP="00AC6F1C"/>
    <w:p w14:paraId="2AAE3B3F" w14:textId="77777777" w:rsidR="00C66336" w:rsidRDefault="00C66336" w:rsidP="00AC6F1C"/>
    <w:p w14:paraId="34BA5259" w14:textId="77777777" w:rsidR="00AC6F1C" w:rsidRPr="00D54210" w:rsidRDefault="000943BA" w:rsidP="00D54210">
      <w:pPr>
        <w:pStyle w:val="Odstavecseseznamem"/>
        <w:numPr>
          <w:ilvl w:val="0"/>
          <w:numId w:val="12"/>
        </w:numPr>
        <w:rPr>
          <w:b/>
        </w:rPr>
      </w:pPr>
      <w:r w:rsidRPr="00D54210">
        <w:rPr>
          <w:b/>
        </w:rPr>
        <w:t xml:space="preserve">DOSTUPNOST MHD, </w:t>
      </w:r>
      <w:r w:rsidR="00AC6F1C" w:rsidRPr="00D54210">
        <w:rPr>
          <w:b/>
        </w:rPr>
        <w:t>SLUŽBY</w:t>
      </w:r>
      <w:r w:rsidRPr="00D54210">
        <w:rPr>
          <w:b/>
        </w:rPr>
        <w:t xml:space="preserve"> a </w:t>
      </w:r>
      <w:r w:rsidR="00AC6F1C" w:rsidRPr="00D54210">
        <w:rPr>
          <w:b/>
        </w:rPr>
        <w:t>OBČANSKÁ VYBAVENOST</w:t>
      </w:r>
      <w:r w:rsidR="00C80B96" w:rsidRPr="00D54210">
        <w:rPr>
          <w:b/>
        </w:rPr>
        <w:t xml:space="preserve"> </w:t>
      </w:r>
    </w:p>
    <w:p w14:paraId="6AF5F2E7" w14:textId="77777777" w:rsidR="000943BA" w:rsidRPr="002603FA" w:rsidRDefault="000943BA" w:rsidP="00D54210">
      <w:pPr>
        <w:pStyle w:val="Odstavecseseznamem"/>
        <w:numPr>
          <w:ilvl w:val="0"/>
          <w:numId w:val="28"/>
        </w:numPr>
      </w:pPr>
      <w:r w:rsidRPr="002603FA">
        <w:t xml:space="preserve">Zachováme četnost spojů MHD. Podporujeme vybudování tramvajové smyčky v Troji a </w:t>
      </w:r>
      <w:r w:rsidR="00B21BAB" w:rsidRPr="002603FA">
        <w:t>dotažení dalších tramvajových linek do Troje</w:t>
      </w:r>
      <w:r w:rsidRPr="002603FA">
        <w:t>.</w:t>
      </w:r>
    </w:p>
    <w:p w14:paraId="78746833" w14:textId="77777777" w:rsidR="00AC6F1C" w:rsidRDefault="00AC6F1C" w:rsidP="00D54210">
      <w:pPr>
        <w:pStyle w:val="Odstavecseseznamem"/>
        <w:numPr>
          <w:ilvl w:val="0"/>
          <w:numId w:val="28"/>
        </w:numPr>
      </w:pPr>
      <w:r>
        <w:t>Budeme nadále podporovat podnikatele v Troji a pomáhat rozvoji jejich činnosti.</w:t>
      </w:r>
    </w:p>
    <w:p w14:paraId="24CE561A" w14:textId="77777777" w:rsidR="00AC6F1C" w:rsidRDefault="00AC6F1C" w:rsidP="00D54210">
      <w:pPr>
        <w:pStyle w:val="Odstavecseseznamem"/>
        <w:numPr>
          <w:ilvl w:val="0"/>
          <w:numId w:val="28"/>
        </w:numPr>
      </w:pPr>
      <w:r>
        <w:t>Drobným prodejcům nabídneme tržní místa.</w:t>
      </w:r>
    </w:p>
    <w:p w14:paraId="1AC9FABD" w14:textId="0487C3D9" w:rsidR="00D64DD5" w:rsidRDefault="00AC6F1C" w:rsidP="00D54210">
      <w:pPr>
        <w:pStyle w:val="Odstavecseseznamem"/>
        <w:numPr>
          <w:ilvl w:val="0"/>
          <w:numId w:val="28"/>
        </w:numPr>
      </w:pPr>
      <w:r>
        <w:t xml:space="preserve">Budeme kontrovat kvalitu služeb </w:t>
      </w:r>
      <w:r w:rsidR="00896CC1">
        <w:t xml:space="preserve">poskytovaných v prostorách pod správou </w:t>
      </w:r>
      <w:r w:rsidR="000E18D7">
        <w:t>městské části</w:t>
      </w:r>
      <w:r w:rsidR="00896CC1">
        <w:t xml:space="preserve"> </w:t>
      </w:r>
      <w:r>
        <w:t>a aktivně řešit připomínky občanů.</w:t>
      </w:r>
    </w:p>
    <w:p w14:paraId="51A4EF96" w14:textId="05D48F99" w:rsidR="009F5BBB" w:rsidRDefault="009F5BBB" w:rsidP="00D54210">
      <w:pPr>
        <w:pStyle w:val="Odstavecseseznamem"/>
        <w:numPr>
          <w:ilvl w:val="0"/>
          <w:numId w:val="28"/>
        </w:numPr>
      </w:pPr>
      <w:r w:rsidRPr="00B21BAB">
        <w:t xml:space="preserve">Budeme spolupracovat s tělocvičnou jednotou na transformaci areálu </w:t>
      </w:r>
      <w:r w:rsidR="00896CC1">
        <w:t xml:space="preserve">TJ </w:t>
      </w:r>
      <w:r w:rsidRPr="00B21BAB">
        <w:t>Sokol</w:t>
      </w:r>
      <w:r w:rsidR="00896CC1">
        <w:t xml:space="preserve"> Troja</w:t>
      </w:r>
      <w:r w:rsidRPr="00B21BAB">
        <w:t xml:space="preserve"> směrem k atraktivnějšímu využití pro místní obyvatele.</w:t>
      </w:r>
    </w:p>
    <w:p w14:paraId="3F883FE8" w14:textId="77777777" w:rsidR="008834EB" w:rsidRDefault="008834EB" w:rsidP="008834EB"/>
    <w:p w14:paraId="69088F21" w14:textId="77777777" w:rsidR="008834EB" w:rsidRPr="00B21BAB" w:rsidRDefault="008834EB" w:rsidP="008834EB"/>
    <w:sectPr w:rsidR="008834EB" w:rsidRPr="00B21BAB" w:rsidSect="004164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3B5"/>
    <w:multiLevelType w:val="hybridMultilevel"/>
    <w:tmpl w:val="D2244A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E25"/>
    <w:multiLevelType w:val="hybridMultilevel"/>
    <w:tmpl w:val="4B322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3C8"/>
    <w:multiLevelType w:val="hybridMultilevel"/>
    <w:tmpl w:val="BBB8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2F8E"/>
    <w:multiLevelType w:val="hybridMultilevel"/>
    <w:tmpl w:val="36E0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5D26"/>
    <w:multiLevelType w:val="hybridMultilevel"/>
    <w:tmpl w:val="A4B8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774C"/>
    <w:multiLevelType w:val="hybridMultilevel"/>
    <w:tmpl w:val="DA7A31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06CD5"/>
    <w:multiLevelType w:val="hybridMultilevel"/>
    <w:tmpl w:val="D466E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1EBE"/>
    <w:multiLevelType w:val="hybridMultilevel"/>
    <w:tmpl w:val="2D8E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7B15"/>
    <w:multiLevelType w:val="hybridMultilevel"/>
    <w:tmpl w:val="352A0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00DDC"/>
    <w:multiLevelType w:val="hybridMultilevel"/>
    <w:tmpl w:val="EC6C7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4C"/>
    <w:multiLevelType w:val="hybridMultilevel"/>
    <w:tmpl w:val="0B701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35018"/>
    <w:multiLevelType w:val="hybridMultilevel"/>
    <w:tmpl w:val="DCF2D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54A73"/>
    <w:multiLevelType w:val="hybridMultilevel"/>
    <w:tmpl w:val="CA6642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039D6"/>
    <w:multiLevelType w:val="hybridMultilevel"/>
    <w:tmpl w:val="16E81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47DB"/>
    <w:multiLevelType w:val="hybridMultilevel"/>
    <w:tmpl w:val="DF685C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45E9F"/>
    <w:multiLevelType w:val="hybridMultilevel"/>
    <w:tmpl w:val="9CDC3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17979"/>
    <w:multiLevelType w:val="hybridMultilevel"/>
    <w:tmpl w:val="EE7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E1F56"/>
    <w:multiLevelType w:val="hybridMultilevel"/>
    <w:tmpl w:val="AB100C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E0E35"/>
    <w:multiLevelType w:val="hybridMultilevel"/>
    <w:tmpl w:val="59CA32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64EF0"/>
    <w:multiLevelType w:val="hybridMultilevel"/>
    <w:tmpl w:val="338603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E1370"/>
    <w:multiLevelType w:val="hybridMultilevel"/>
    <w:tmpl w:val="C3AC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F7016"/>
    <w:multiLevelType w:val="hybridMultilevel"/>
    <w:tmpl w:val="99EA4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3697"/>
    <w:multiLevelType w:val="hybridMultilevel"/>
    <w:tmpl w:val="0778DD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1850B4"/>
    <w:multiLevelType w:val="hybridMultilevel"/>
    <w:tmpl w:val="98F22C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B67D4"/>
    <w:multiLevelType w:val="hybridMultilevel"/>
    <w:tmpl w:val="09C2AC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30752"/>
    <w:multiLevelType w:val="hybridMultilevel"/>
    <w:tmpl w:val="E4C27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758C8"/>
    <w:multiLevelType w:val="hybridMultilevel"/>
    <w:tmpl w:val="65CEF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04AC3"/>
    <w:multiLevelType w:val="hybridMultilevel"/>
    <w:tmpl w:val="9D8A5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A39EE"/>
    <w:multiLevelType w:val="hybridMultilevel"/>
    <w:tmpl w:val="42CC2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44930"/>
    <w:multiLevelType w:val="hybridMultilevel"/>
    <w:tmpl w:val="F0160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45BBF"/>
    <w:multiLevelType w:val="hybridMultilevel"/>
    <w:tmpl w:val="D056E7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28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5"/>
  </w:num>
  <w:num w:numId="14">
    <w:abstractNumId w:val="26"/>
  </w:num>
  <w:num w:numId="15">
    <w:abstractNumId w:val="12"/>
  </w:num>
  <w:num w:numId="16">
    <w:abstractNumId w:val="29"/>
  </w:num>
  <w:num w:numId="17">
    <w:abstractNumId w:val="27"/>
  </w:num>
  <w:num w:numId="18">
    <w:abstractNumId w:val="16"/>
  </w:num>
  <w:num w:numId="19">
    <w:abstractNumId w:val="6"/>
  </w:num>
  <w:num w:numId="20">
    <w:abstractNumId w:val="5"/>
  </w:num>
  <w:num w:numId="21">
    <w:abstractNumId w:val="22"/>
  </w:num>
  <w:num w:numId="22">
    <w:abstractNumId w:val="19"/>
  </w:num>
  <w:num w:numId="23">
    <w:abstractNumId w:val="25"/>
  </w:num>
  <w:num w:numId="24">
    <w:abstractNumId w:val="18"/>
  </w:num>
  <w:num w:numId="25">
    <w:abstractNumId w:val="30"/>
  </w:num>
  <w:num w:numId="26">
    <w:abstractNumId w:val="17"/>
  </w:num>
  <w:num w:numId="27">
    <w:abstractNumId w:val="14"/>
  </w:num>
  <w:num w:numId="28">
    <w:abstractNumId w:val="21"/>
  </w:num>
  <w:num w:numId="29">
    <w:abstractNumId w:val="20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1C"/>
    <w:rsid w:val="000525A0"/>
    <w:rsid w:val="000767F7"/>
    <w:rsid w:val="0007716F"/>
    <w:rsid w:val="000902C6"/>
    <w:rsid w:val="000943BA"/>
    <w:rsid w:val="000A0D0D"/>
    <w:rsid w:val="000E18D7"/>
    <w:rsid w:val="0013201E"/>
    <w:rsid w:val="001809F8"/>
    <w:rsid w:val="00187045"/>
    <w:rsid w:val="001B3942"/>
    <w:rsid w:val="001F6A9E"/>
    <w:rsid w:val="00247599"/>
    <w:rsid w:val="002603FA"/>
    <w:rsid w:val="0026352E"/>
    <w:rsid w:val="002857A3"/>
    <w:rsid w:val="002D79D8"/>
    <w:rsid w:val="00326EE0"/>
    <w:rsid w:val="00337357"/>
    <w:rsid w:val="00416411"/>
    <w:rsid w:val="00416D6A"/>
    <w:rsid w:val="0049071B"/>
    <w:rsid w:val="004A7DD2"/>
    <w:rsid w:val="00556ED4"/>
    <w:rsid w:val="005905F8"/>
    <w:rsid w:val="005C4D36"/>
    <w:rsid w:val="005E7A10"/>
    <w:rsid w:val="00682070"/>
    <w:rsid w:val="006A45AA"/>
    <w:rsid w:val="006D1223"/>
    <w:rsid w:val="00713311"/>
    <w:rsid w:val="007A3DEA"/>
    <w:rsid w:val="008105CC"/>
    <w:rsid w:val="00825926"/>
    <w:rsid w:val="0087508A"/>
    <w:rsid w:val="008834EB"/>
    <w:rsid w:val="00896CC1"/>
    <w:rsid w:val="00976B31"/>
    <w:rsid w:val="009F5BBB"/>
    <w:rsid w:val="00AA4589"/>
    <w:rsid w:val="00AA4E38"/>
    <w:rsid w:val="00AC6F1C"/>
    <w:rsid w:val="00AF060D"/>
    <w:rsid w:val="00B21BAB"/>
    <w:rsid w:val="00B33822"/>
    <w:rsid w:val="00B407D5"/>
    <w:rsid w:val="00B61259"/>
    <w:rsid w:val="00C04A1D"/>
    <w:rsid w:val="00C66336"/>
    <w:rsid w:val="00C73BFD"/>
    <w:rsid w:val="00C80B96"/>
    <w:rsid w:val="00CF1E78"/>
    <w:rsid w:val="00CF1ED2"/>
    <w:rsid w:val="00D34E2A"/>
    <w:rsid w:val="00D54210"/>
    <w:rsid w:val="00D966C8"/>
    <w:rsid w:val="00DD7E40"/>
    <w:rsid w:val="00DD7E8D"/>
    <w:rsid w:val="00DE6CE6"/>
    <w:rsid w:val="00E5316A"/>
    <w:rsid w:val="00E60710"/>
    <w:rsid w:val="00EC2326"/>
    <w:rsid w:val="00FA601C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11DF"/>
  <w14:defaultImageDpi w14:val="32767"/>
  <w15:docId w15:val="{27643AB3-199F-448A-9BAD-5190DB0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1223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F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39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39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39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3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394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B3942"/>
  </w:style>
  <w:style w:type="paragraph" w:styleId="Textbubliny">
    <w:name w:val="Balloon Text"/>
    <w:basedOn w:val="Normln"/>
    <w:link w:val="TextbublinyChar"/>
    <w:uiPriority w:val="99"/>
    <w:semiHidden/>
    <w:unhideWhenUsed/>
    <w:rsid w:val="001B39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Hostaš</dc:creator>
  <cp:lastModifiedBy>Irena Marková</cp:lastModifiedBy>
  <cp:revision>2</cp:revision>
  <dcterms:created xsi:type="dcterms:W3CDTF">2018-12-17T19:37:00Z</dcterms:created>
  <dcterms:modified xsi:type="dcterms:W3CDTF">2018-12-17T19:37:00Z</dcterms:modified>
</cp:coreProperties>
</file>