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77777777" w:rsidR="00101FCB" w:rsidRPr="00E05E82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4EA4659C" w14:textId="2E31E754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 TR 0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00</w:t>
      </w:r>
      <w:r w:rsidR="007C6EAE">
        <w:rPr>
          <w:rFonts w:asciiTheme="minorHAnsi" w:eastAsia="Times New Roman" w:hAnsiTheme="minorHAnsi" w:cstheme="minorHAnsi"/>
          <w:sz w:val="20"/>
          <w:szCs w:val="20"/>
          <w:lang w:eastAsia="cs-CZ"/>
        </w:rPr>
        <w:t>45</w:t>
      </w:r>
      <w:r w:rsidR="00E05E82"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/2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proofErr w:type="gramStart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V</w:t>
      </w:r>
      <w:proofErr w:type="gramEnd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 Praze dne 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EA54DE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. 2022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122D5FE6" w14:textId="14518867" w:rsidR="00101FCB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7C6EAE">
        <w:rPr>
          <w:rFonts w:asciiTheme="minorHAnsi" w:hAnsiTheme="minorHAnsi" w:cstheme="minorHAnsi"/>
        </w:rPr>
        <w:t>10</w:t>
      </w:r>
      <w:r w:rsidR="00CF11E4">
        <w:rPr>
          <w:rFonts w:asciiTheme="minorHAnsi" w:hAnsiTheme="minorHAnsi" w:cstheme="minorHAnsi"/>
        </w:rPr>
        <w:t>. ledna 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7C6EAE">
        <w:rPr>
          <w:rFonts w:asciiTheme="minorHAnsi" w:hAnsiTheme="minorHAnsi" w:cstheme="minorHAnsi"/>
        </w:rPr>
        <w:t xml:space="preserve">následujících informací: </w:t>
      </w:r>
      <w:r w:rsidR="00E05E82" w:rsidRPr="00A6502E">
        <w:rPr>
          <w:rFonts w:asciiTheme="minorHAnsi" w:hAnsiTheme="minorHAnsi" w:cstheme="minorHAnsi"/>
        </w:rPr>
        <w:t xml:space="preserve"> </w:t>
      </w:r>
    </w:p>
    <w:p w14:paraId="38DCED8C" w14:textId="599D7457" w:rsidR="007C6EAE" w:rsidRPr="007C6EAE" w:rsidRDefault="007C6EAE" w:rsidP="00D644EB">
      <w:pPr>
        <w:suppressAutoHyphens w:val="0"/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eastAsia="NSimSun" w:hAnsiTheme="minorHAnsi" w:cstheme="minorHAnsi"/>
        </w:rPr>
      </w:pPr>
      <w:r w:rsidRPr="007C6EAE">
        <w:rPr>
          <w:rFonts w:asciiTheme="minorHAnsi" w:eastAsia="NSimSun" w:hAnsiTheme="minorHAnsi" w:cstheme="minorHAnsi"/>
        </w:rPr>
        <w:t xml:space="preserve">1) </w:t>
      </w:r>
      <w:r w:rsidR="00D644EB">
        <w:rPr>
          <w:rFonts w:asciiTheme="minorHAnsi" w:eastAsia="NSimSun" w:hAnsiTheme="minorHAnsi" w:cstheme="minorHAnsi"/>
        </w:rPr>
        <w:tab/>
      </w:r>
      <w:r w:rsidRPr="007C6EAE">
        <w:rPr>
          <w:rFonts w:asciiTheme="minorHAnsi" w:eastAsia="NSimSun" w:hAnsiTheme="minorHAnsi" w:cstheme="minorHAnsi"/>
        </w:rPr>
        <w:t>zda mezi Vaší městskou částí a Mgr. Martinem Štěrbou, bytem Na Korábe 2483/3, 180 00</w:t>
      </w:r>
      <w:r w:rsidR="00D644EB">
        <w:rPr>
          <w:rFonts w:asciiTheme="minorHAnsi" w:eastAsia="NSimSun" w:hAnsiTheme="minorHAnsi" w:cstheme="minorHAnsi"/>
        </w:rPr>
        <w:t xml:space="preserve"> </w:t>
      </w:r>
      <w:r w:rsidRPr="007C6EAE">
        <w:rPr>
          <w:rFonts w:asciiTheme="minorHAnsi" w:eastAsia="NSimSun" w:hAnsiTheme="minorHAnsi" w:cstheme="minorHAnsi"/>
        </w:rPr>
        <w:t>Praha 8 - Libeň, je uzavřena či byla uzavřena smlouva (poradenská, DPČ, DPP, pracovní</w:t>
      </w:r>
      <w:r w:rsidR="00D644EB">
        <w:rPr>
          <w:rFonts w:asciiTheme="minorHAnsi" w:eastAsia="NSimSun" w:hAnsiTheme="minorHAnsi" w:cstheme="minorHAnsi"/>
        </w:rPr>
        <w:t xml:space="preserve"> </w:t>
      </w:r>
      <w:r w:rsidRPr="007C6EAE">
        <w:rPr>
          <w:rFonts w:asciiTheme="minorHAnsi" w:eastAsia="NSimSun" w:hAnsiTheme="minorHAnsi" w:cstheme="minorHAnsi"/>
        </w:rPr>
        <w:t>smlouva, případně jakýkoliv jiný úplatný smluvní vztah) v časovém období od 15. listopadu</w:t>
      </w:r>
      <w:r w:rsidR="00D644EB">
        <w:rPr>
          <w:rFonts w:asciiTheme="minorHAnsi" w:eastAsia="NSimSun" w:hAnsiTheme="minorHAnsi" w:cstheme="minorHAnsi"/>
        </w:rPr>
        <w:t xml:space="preserve"> </w:t>
      </w:r>
      <w:r w:rsidRPr="007C6EAE">
        <w:rPr>
          <w:rFonts w:asciiTheme="minorHAnsi" w:eastAsia="NSimSun" w:hAnsiTheme="minorHAnsi" w:cstheme="minorHAnsi"/>
        </w:rPr>
        <w:t>2018 do dnešního dne.</w:t>
      </w:r>
    </w:p>
    <w:p w14:paraId="0E91F7BE" w14:textId="233FE801" w:rsidR="007C6EAE" w:rsidRPr="007C6EAE" w:rsidRDefault="007C6EAE" w:rsidP="00D644EB">
      <w:pPr>
        <w:suppressAutoHyphens w:val="0"/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eastAsia="NSimSun" w:hAnsiTheme="minorHAnsi" w:cstheme="minorHAnsi"/>
        </w:rPr>
      </w:pPr>
      <w:r w:rsidRPr="007C6EAE">
        <w:rPr>
          <w:rFonts w:asciiTheme="minorHAnsi" w:eastAsia="NSimSun" w:hAnsiTheme="minorHAnsi" w:cstheme="minorHAnsi"/>
        </w:rPr>
        <w:t xml:space="preserve">2) </w:t>
      </w:r>
      <w:r w:rsidR="00D644EB">
        <w:rPr>
          <w:rFonts w:asciiTheme="minorHAnsi" w:eastAsia="NSimSun" w:hAnsiTheme="minorHAnsi" w:cstheme="minorHAnsi"/>
        </w:rPr>
        <w:tab/>
      </w:r>
      <w:r w:rsidRPr="007C6EAE">
        <w:rPr>
          <w:rFonts w:asciiTheme="minorHAnsi" w:eastAsia="NSimSun" w:hAnsiTheme="minorHAnsi" w:cstheme="minorHAnsi"/>
        </w:rPr>
        <w:t>jaké plnění z těchto smluv vyplývá</w:t>
      </w:r>
    </w:p>
    <w:p w14:paraId="10D9EC5F" w14:textId="486DFA50" w:rsidR="007C6EAE" w:rsidRPr="007C6EAE" w:rsidRDefault="007C6EAE" w:rsidP="00D644EB">
      <w:pPr>
        <w:suppressAutoHyphens w:val="0"/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eastAsia="NSimSun" w:hAnsiTheme="minorHAnsi" w:cstheme="minorHAnsi"/>
        </w:rPr>
      </w:pPr>
      <w:r w:rsidRPr="007C6EAE">
        <w:rPr>
          <w:rFonts w:asciiTheme="minorHAnsi" w:eastAsia="NSimSun" w:hAnsiTheme="minorHAnsi" w:cstheme="minorHAnsi"/>
        </w:rPr>
        <w:t xml:space="preserve">3) </w:t>
      </w:r>
      <w:r w:rsidR="00D644EB">
        <w:rPr>
          <w:rFonts w:asciiTheme="minorHAnsi" w:eastAsia="NSimSun" w:hAnsiTheme="minorHAnsi" w:cstheme="minorHAnsi"/>
        </w:rPr>
        <w:tab/>
      </w:r>
      <w:r w:rsidRPr="007C6EAE">
        <w:rPr>
          <w:rFonts w:asciiTheme="minorHAnsi" w:eastAsia="NSimSun" w:hAnsiTheme="minorHAnsi" w:cstheme="minorHAnsi"/>
        </w:rPr>
        <w:t>znění výše zmíněných smluv</w:t>
      </w:r>
    </w:p>
    <w:p w14:paraId="16EA9E87" w14:textId="19047AC2" w:rsidR="007C6EAE" w:rsidRPr="007C6EAE" w:rsidRDefault="007C6EAE" w:rsidP="00D644EB">
      <w:pPr>
        <w:ind w:left="284" w:hanging="426"/>
        <w:jc w:val="both"/>
        <w:rPr>
          <w:rFonts w:asciiTheme="minorHAnsi" w:hAnsiTheme="minorHAnsi" w:cstheme="minorHAnsi"/>
        </w:rPr>
      </w:pPr>
      <w:r w:rsidRPr="007C6EAE">
        <w:rPr>
          <w:rFonts w:asciiTheme="minorHAnsi" w:eastAsia="NSimSun" w:hAnsiTheme="minorHAnsi" w:cstheme="minorHAnsi"/>
        </w:rPr>
        <w:t xml:space="preserve">4) </w:t>
      </w:r>
      <w:r w:rsidR="00D644EB">
        <w:rPr>
          <w:rFonts w:asciiTheme="minorHAnsi" w:eastAsia="NSimSun" w:hAnsiTheme="minorHAnsi" w:cstheme="minorHAnsi"/>
        </w:rPr>
        <w:tab/>
      </w:r>
      <w:r w:rsidRPr="007C6EAE">
        <w:rPr>
          <w:rFonts w:asciiTheme="minorHAnsi" w:eastAsia="NSimSun" w:hAnsiTheme="minorHAnsi" w:cstheme="minorHAnsi"/>
        </w:rPr>
        <w:t>celková vyplacená odměna za výše uvedené období</w:t>
      </w:r>
    </w:p>
    <w:p w14:paraId="60C085C1" w14:textId="77777777" w:rsidR="00D644EB" w:rsidRDefault="00F372F3" w:rsidP="00101FCB">
      <w:pPr>
        <w:ind w:left="-142"/>
        <w:jc w:val="both"/>
        <w:rPr>
          <w:rFonts w:asciiTheme="minorHAnsi" w:hAnsiTheme="minorHAnsi" w:cstheme="minorHAnsi"/>
          <w:iCs/>
        </w:rPr>
      </w:pPr>
      <w:r w:rsidRPr="00D56372">
        <w:rPr>
          <w:rFonts w:asciiTheme="minorHAnsi" w:hAnsiTheme="minorHAnsi" w:cstheme="minorHAnsi"/>
          <w:iCs/>
        </w:rPr>
        <w:t xml:space="preserve">Městská část Praha-Troja </w:t>
      </w:r>
      <w:r w:rsidR="00D644EB">
        <w:rPr>
          <w:rFonts w:asciiTheme="minorHAnsi" w:hAnsiTheme="minorHAnsi" w:cstheme="minorHAnsi"/>
          <w:iCs/>
        </w:rPr>
        <w:t xml:space="preserve">neuzavřela od 15.11.2018 do dnešního dne žádný právní vztah s panem Mgr. Martinem Štěrbou, bytem Na </w:t>
      </w:r>
      <w:proofErr w:type="spellStart"/>
      <w:r w:rsidR="00D644EB">
        <w:rPr>
          <w:rFonts w:asciiTheme="minorHAnsi" w:hAnsiTheme="minorHAnsi" w:cstheme="minorHAnsi"/>
          <w:iCs/>
        </w:rPr>
        <w:t>Korábě</w:t>
      </w:r>
      <w:proofErr w:type="spellEnd"/>
      <w:r w:rsidR="00D644EB">
        <w:rPr>
          <w:rFonts w:asciiTheme="minorHAnsi" w:hAnsiTheme="minorHAnsi" w:cstheme="minorHAnsi"/>
          <w:iCs/>
        </w:rPr>
        <w:t xml:space="preserve"> 2483/3, Praha </w:t>
      </w:r>
      <w:proofErr w:type="gramStart"/>
      <w:r w:rsidR="00D644EB">
        <w:rPr>
          <w:rFonts w:asciiTheme="minorHAnsi" w:hAnsiTheme="minorHAnsi" w:cstheme="minorHAnsi"/>
          <w:iCs/>
        </w:rPr>
        <w:t>8-Libeň</w:t>
      </w:r>
      <w:proofErr w:type="gramEnd"/>
      <w:r w:rsidR="00D644EB">
        <w:rPr>
          <w:rFonts w:asciiTheme="minorHAnsi" w:hAnsiTheme="minorHAnsi" w:cstheme="minorHAnsi"/>
          <w:iCs/>
        </w:rPr>
        <w:t>.</w:t>
      </w:r>
    </w:p>
    <w:p w14:paraId="06422346" w14:textId="77777777" w:rsidR="00D644EB" w:rsidRDefault="00D644EB" w:rsidP="00101FCB">
      <w:pPr>
        <w:ind w:left="-142"/>
        <w:jc w:val="both"/>
        <w:rPr>
          <w:rFonts w:asciiTheme="minorHAnsi" w:hAnsiTheme="minorHAnsi" w:cstheme="minorHAnsi"/>
          <w:iCs/>
        </w:rPr>
      </w:pPr>
    </w:p>
    <w:p w14:paraId="193FA8E4" w14:textId="671A3D29" w:rsidR="00B44C48" w:rsidRPr="00D56372" w:rsidRDefault="00B44C48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724A7"/>
    <w:rsid w:val="00090DD7"/>
    <w:rsid w:val="000C0EA8"/>
    <w:rsid w:val="00101539"/>
    <w:rsid w:val="00101FCB"/>
    <w:rsid w:val="001C5ED2"/>
    <w:rsid w:val="002041DC"/>
    <w:rsid w:val="002604E2"/>
    <w:rsid w:val="00296F38"/>
    <w:rsid w:val="002E2C1C"/>
    <w:rsid w:val="002F6182"/>
    <w:rsid w:val="00306B8A"/>
    <w:rsid w:val="00477548"/>
    <w:rsid w:val="006A0DFF"/>
    <w:rsid w:val="006C00D3"/>
    <w:rsid w:val="00744773"/>
    <w:rsid w:val="007C6EAE"/>
    <w:rsid w:val="008277CB"/>
    <w:rsid w:val="008B17F7"/>
    <w:rsid w:val="00934EE7"/>
    <w:rsid w:val="00973770"/>
    <w:rsid w:val="00995814"/>
    <w:rsid w:val="009A6240"/>
    <w:rsid w:val="009F2D36"/>
    <w:rsid w:val="00A11E6C"/>
    <w:rsid w:val="00A6502E"/>
    <w:rsid w:val="00B44C48"/>
    <w:rsid w:val="00B62386"/>
    <w:rsid w:val="00B968DE"/>
    <w:rsid w:val="00CF11E4"/>
    <w:rsid w:val="00D4652F"/>
    <w:rsid w:val="00D56372"/>
    <w:rsid w:val="00D644EB"/>
    <w:rsid w:val="00DF7A96"/>
    <w:rsid w:val="00DF7E75"/>
    <w:rsid w:val="00E05E82"/>
    <w:rsid w:val="00E358B4"/>
    <w:rsid w:val="00E8798E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2022-01-14T15:09:00Z</cp:lastPrinted>
  <dcterms:created xsi:type="dcterms:W3CDTF">2022-05-03T17:35:00Z</dcterms:created>
  <dcterms:modified xsi:type="dcterms:W3CDTF">2022-05-03T17:35:00Z</dcterms:modified>
  <dc:language>cs-CZ</dc:language>
</cp:coreProperties>
</file>